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A08" w:rsidRPr="006C4DF2" w:rsidRDefault="006F77DF" w:rsidP="000E2C20">
      <w:pPr>
        <w:spacing w:after="0"/>
        <w:jc w:val="center"/>
        <w:rPr>
          <w:rFonts w:ascii="Times New Roman" w:eastAsia="Times New Roman" w:hAnsi="Times New Roman" w:cs="Times New Roman"/>
          <w:b/>
          <w:bCs/>
          <w:i/>
          <w:iCs/>
          <w:sz w:val="32"/>
          <w:szCs w:val="24"/>
        </w:rPr>
      </w:pPr>
      <w:r>
        <w:rPr>
          <w:rFonts w:ascii="Times New Roman" w:hAnsi="Times New Roman" w:cs="Times New Roman"/>
          <w:b/>
          <w:noProof/>
          <w:sz w:val="32"/>
          <w:szCs w:val="24"/>
        </w:rPr>
        <w:drawing>
          <wp:anchor distT="0" distB="0" distL="114300" distR="114300" simplePos="0" relativeHeight="251658240" behindDoc="0" locked="0" layoutInCell="1" allowOverlap="1">
            <wp:simplePos x="0" y="0"/>
            <wp:positionH relativeFrom="column">
              <wp:posOffset>5116830</wp:posOffset>
            </wp:positionH>
            <wp:positionV relativeFrom="paragraph">
              <wp:posOffset>34290</wp:posOffset>
            </wp:positionV>
            <wp:extent cx="1360805" cy="1759585"/>
            <wp:effectExtent l="19050" t="0" r="0" b="0"/>
            <wp:wrapThrough wrapText="bothSides">
              <wp:wrapPolygon edited="0">
                <wp:start x="-302" y="0"/>
                <wp:lineTo x="-302" y="21280"/>
                <wp:lineTo x="21469" y="21280"/>
                <wp:lineTo x="21469" y="0"/>
                <wp:lineTo x="-302" y="0"/>
              </wp:wrapPolygon>
            </wp:wrapThrough>
            <wp:docPr id="2" name="Picture 1" descr="D:\FP\SJG\phot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P\SJG\photo 3.jpg"/>
                    <pic:cNvPicPr>
                      <a:picLocks noChangeAspect="1" noChangeArrowheads="1"/>
                    </pic:cNvPicPr>
                  </pic:nvPicPr>
                  <pic:blipFill>
                    <a:blip r:embed="rId6" cstate="print"/>
                    <a:srcRect/>
                    <a:stretch>
                      <a:fillRect/>
                    </a:stretch>
                  </pic:blipFill>
                  <pic:spPr bwMode="auto">
                    <a:xfrm>
                      <a:off x="0" y="0"/>
                      <a:ext cx="1360805" cy="1759585"/>
                    </a:xfrm>
                    <a:prstGeom prst="rect">
                      <a:avLst/>
                    </a:prstGeom>
                    <a:noFill/>
                    <a:ln w="9525">
                      <a:noFill/>
                      <a:miter lim="800000"/>
                      <a:headEnd/>
                      <a:tailEnd/>
                    </a:ln>
                  </pic:spPr>
                </pic:pic>
              </a:graphicData>
            </a:graphic>
          </wp:anchor>
        </w:drawing>
      </w:r>
      <w:r w:rsidR="002B7A40" w:rsidRPr="006C4DF2">
        <w:rPr>
          <w:rFonts w:ascii="Times New Roman" w:hAnsi="Times New Roman" w:cs="Times New Roman"/>
          <w:b/>
          <w:sz w:val="32"/>
          <w:szCs w:val="24"/>
        </w:rPr>
        <w:t>DR. SHRIKANT JAGANNATH GORANE</w:t>
      </w:r>
    </w:p>
    <w:p w:rsidR="004D4A08" w:rsidRPr="006C4DF2" w:rsidRDefault="004D4A08" w:rsidP="000E2C20">
      <w:pPr>
        <w:numPr>
          <w:ilvl w:val="0"/>
          <w:numId w:val="11"/>
        </w:numPr>
        <w:spacing w:before="360" w:after="360"/>
        <w:jc w:val="both"/>
        <w:rPr>
          <w:rFonts w:ascii="Times New Roman" w:hAnsi="Times New Roman" w:cs="Times New Roman"/>
          <w:bCs/>
          <w:sz w:val="24"/>
          <w:szCs w:val="24"/>
        </w:rPr>
      </w:pPr>
      <w:r w:rsidRPr="006C4DF2">
        <w:rPr>
          <w:rFonts w:ascii="Times New Roman" w:hAnsi="Times New Roman" w:cs="Times New Roman"/>
          <w:bCs/>
          <w:sz w:val="24"/>
          <w:szCs w:val="24"/>
        </w:rPr>
        <w:t xml:space="preserve">Address: </w:t>
      </w:r>
      <w:r w:rsidRPr="006C4DF2">
        <w:rPr>
          <w:rFonts w:ascii="Times New Roman" w:hAnsi="Times New Roman" w:cs="Times New Roman"/>
          <w:b/>
          <w:bCs/>
          <w:sz w:val="24"/>
          <w:szCs w:val="24"/>
        </w:rPr>
        <w:t xml:space="preserve">11, </w:t>
      </w:r>
      <w:proofErr w:type="spellStart"/>
      <w:r w:rsidRPr="006C4DF2">
        <w:rPr>
          <w:rFonts w:ascii="Times New Roman" w:hAnsi="Times New Roman" w:cs="Times New Roman"/>
          <w:b/>
          <w:bCs/>
          <w:sz w:val="24"/>
          <w:szCs w:val="24"/>
        </w:rPr>
        <w:t>Sejal</w:t>
      </w:r>
      <w:proofErr w:type="spellEnd"/>
      <w:r w:rsidRPr="006C4DF2">
        <w:rPr>
          <w:rFonts w:ascii="Times New Roman" w:hAnsi="Times New Roman" w:cs="Times New Roman"/>
          <w:b/>
          <w:bCs/>
          <w:sz w:val="24"/>
          <w:szCs w:val="24"/>
        </w:rPr>
        <w:t xml:space="preserve"> Classic Apartment, </w:t>
      </w:r>
      <w:proofErr w:type="spellStart"/>
      <w:r w:rsidRPr="006C4DF2">
        <w:rPr>
          <w:rFonts w:ascii="Times New Roman" w:hAnsi="Times New Roman" w:cs="Times New Roman"/>
          <w:b/>
          <w:bCs/>
          <w:sz w:val="24"/>
          <w:szCs w:val="24"/>
        </w:rPr>
        <w:t>Tidke</w:t>
      </w:r>
      <w:proofErr w:type="spellEnd"/>
      <w:r w:rsidRPr="006C4DF2">
        <w:rPr>
          <w:rFonts w:ascii="Times New Roman" w:hAnsi="Times New Roman" w:cs="Times New Roman"/>
          <w:b/>
          <w:bCs/>
          <w:sz w:val="24"/>
          <w:szCs w:val="24"/>
        </w:rPr>
        <w:t xml:space="preserve"> </w:t>
      </w:r>
      <w:proofErr w:type="spellStart"/>
      <w:r w:rsidRPr="006C4DF2">
        <w:rPr>
          <w:rFonts w:ascii="Times New Roman" w:hAnsi="Times New Roman" w:cs="Times New Roman"/>
          <w:b/>
          <w:bCs/>
          <w:sz w:val="24"/>
          <w:szCs w:val="24"/>
        </w:rPr>
        <w:t>nagar</w:t>
      </w:r>
      <w:proofErr w:type="spellEnd"/>
      <w:r w:rsidRPr="006C4DF2">
        <w:rPr>
          <w:rFonts w:ascii="Times New Roman" w:hAnsi="Times New Roman" w:cs="Times New Roman"/>
          <w:b/>
          <w:bCs/>
          <w:sz w:val="24"/>
          <w:szCs w:val="24"/>
        </w:rPr>
        <w:t xml:space="preserve">, </w:t>
      </w:r>
      <w:proofErr w:type="spellStart"/>
      <w:r w:rsidRPr="006C4DF2">
        <w:rPr>
          <w:rFonts w:ascii="Times New Roman" w:hAnsi="Times New Roman" w:cs="Times New Roman"/>
          <w:b/>
          <w:bCs/>
          <w:sz w:val="24"/>
          <w:szCs w:val="24"/>
        </w:rPr>
        <w:t>Untwadi</w:t>
      </w:r>
      <w:proofErr w:type="spellEnd"/>
      <w:r w:rsidRPr="006C4DF2">
        <w:rPr>
          <w:rFonts w:ascii="Times New Roman" w:hAnsi="Times New Roman" w:cs="Times New Roman"/>
          <w:b/>
          <w:bCs/>
          <w:sz w:val="24"/>
          <w:szCs w:val="24"/>
        </w:rPr>
        <w:t>, Nashik, 422009</w:t>
      </w:r>
      <w:r w:rsidRPr="006C4DF2">
        <w:rPr>
          <w:rFonts w:ascii="Times New Roman" w:hAnsi="Times New Roman" w:cs="Times New Roman"/>
          <w:bCs/>
          <w:sz w:val="24"/>
          <w:szCs w:val="24"/>
        </w:rPr>
        <w:t xml:space="preserve"> </w:t>
      </w:r>
    </w:p>
    <w:p w:rsidR="004D4A08" w:rsidRPr="006C4DF2" w:rsidRDefault="004D4A08" w:rsidP="000E2C20">
      <w:pPr>
        <w:numPr>
          <w:ilvl w:val="0"/>
          <w:numId w:val="11"/>
        </w:numPr>
        <w:spacing w:before="360" w:after="360"/>
        <w:jc w:val="both"/>
        <w:rPr>
          <w:rFonts w:ascii="Times New Roman" w:hAnsi="Times New Roman" w:cs="Times New Roman"/>
          <w:bCs/>
          <w:sz w:val="24"/>
          <w:szCs w:val="24"/>
        </w:rPr>
      </w:pPr>
      <w:r w:rsidRPr="006C4DF2">
        <w:rPr>
          <w:rFonts w:ascii="Times New Roman" w:hAnsi="Times New Roman" w:cs="Times New Roman"/>
          <w:bCs/>
          <w:sz w:val="24"/>
          <w:szCs w:val="24"/>
        </w:rPr>
        <w:t>Mobile No./E-Mail/:</w:t>
      </w:r>
    </w:p>
    <w:p w:rsidR="004D4A08" w:rsidRPr="006C4DF2" w:rsidRDefault="004D4A08" w:rsidP="000E2C20">
      <w:pPr>
        <w:spacing w:before="120" w:after="120"/>
        <w:ind w:left="720"/>
        <w:jc w:val="both"/>
        <w:rPr>
          <w:rFonts w:ascii="Times New Roman" w:hAnsi="Times New Roman" w:cs="Times New Roman"/>
          <w:b/>
          <w:bCs/>
          <w:sz w:val="24"/>
          <w:szCs w:val="24"/>
        </w:rPr>
      </w:pPr>
      <w:r w:rsidRPr="006C4DF2">
        <w:rPr>
          <w:rFonts w:ascii="Times New Roman" w:hAnsi="Times New Roman" w:cs="Times New Roman"/>
          <w:b/>
          <w:bCs/>
          <w:sz w:val="24"/>
          <w:szCs w:val="24"/>
        </w:rPr>
        <w:t>E Mail- shrikantgorane@gmail.com</w:t>
      </w:r>
    </w:p>
    <w:p w:rsidR="004D4A08" w:rsidRPr="006C4DF2" w:rsidRDefault="004D4A08" w:rsidP="000E2C20">
      <w:pPr>
        <w:spacing w:before="120" w:after="120"/>
        <w:ind w:left="720"/>
        <w:jc w:val="both"/>
        <w:rPr>
          <w:rFonts w:ascii="Times New Roman" w:hAnsi="Times New Roman" w:cs="Times New Roman"/>
          <w:b/>
          <w:bCs/>
          <w:sz w:val="24"/>
          <w:szCs w:val="24"/>
        </w:rPr>
      </w:pPr>
      <w:r w:rsidRPr="006C4DF2">
        <w:rPr>
          <w:rFonts w:ascii="Times New Roman" w:hAnsi="Times New Roman" w:cs="Times New Roman"/>
          <w:b/>
          <w:bCs/>
          <w:sz w:val="24"/>
          <w:szCs w:val="24"/>
        </w:rPr>
        <w:t xml:space="preserve">Mobile-9423476500                       </w:t>
      </w:r>
    </w:p>
    <w:p w:rsidR="00D110D7" w:rsidRDefault="004D4A08" w:rsidP="00D110D7">
      <w:pPr>
        <w:numPr>
          <w:ilvl w:val="0"/>
          <w:numId w:val="11"/>
        </w:numPr>
        <w:spacing w:before="360" w:after="360"/>
        <w:jc w:val="both"/>
        <w:rPr>
          <w:rFonts w:ascii="Times New Roman" w:hAnsi="Times New Roman" w:cs="Times New Roman"/>
          <w:b/>
          <w:bCs/>
          <w:sz w:val="24"/>
          <w:szCs w:val="24"/>
        </w:rPr>
      </w:pPr>
      <w:r w:rsidRPr="006C4DF2">
        <w:rPr>
          <w:rFonts w:ascii="Times New Roman" w:hAnsi="Times New Roman" w:cs="Times New Roman"/>
          <w:bCs/>
          <w:sz w:val="24"/>
          <w:szCs w:val="24"/>
        </w:rPr>
        <w:t xml:space="preserve">Date of Birth: </w:t>
      </w:r>
      <w:r w:rsidRPr="006C4DF2">
        <w:rPr>
          <w:rFonts w:ascii="Times New Roman" w:hAnsi="Times New Roman" w:cs="Times New Roman"/>
          <w:b/>
          <w:bCs/>
          <w:sz w:val="24"/>
          <w:szCs w:val="24"/>
        </w:rPr>
        <w:t>12</w:t>
      </w:r>
      <w:r w:rsidRPr="006C4DF2">
        <w:rPr>
          <w:rFonts w:ascii="Times New Roman" w:hAnsi="Times New Roman" w:cs="Times New Roman"/>
          <w:b/>
          <w:bCs/>
          <w:sz w:val="24"/>
          <w:szCs w:val="24"/>
          <w:vertAlign w:val="superscript"/>
        </w:rPr>
        <w:t>th</w:t>
      </w:r>
      <w:r w:rsidRPr="006C4DF2">
        <w:rPr>
          <w:rFonts w:ascii="Times New Roman" w:hAnsi="Times New Roman" w:cs="Times New Roman"/>
          <w:b/>
          <w:bCs/>
          <w:sz w:val="24"/>
          <w:szCs w:val="24"/>
        </w:rPr>
        <w:t xml:space="preserve"> November 1973</w:t>
      </w:r>
    </w:p>
    <w:p w:rsidR="00D110D7" w:rsidRPr="00D110D7" w:rsidRDefault="00681F1D" w:rsidP="00D110D7">
      <w:pPr>
        <w:numPr>
          <w:ilvl w:val="0"/>
          <w:numId w:val="11"/>
        </w:numPr>
        <w:spacing w:before="360" w:after="360"/>
        <w:jc w:val="both"/>
        <w:rPr>
          <w:rFonts w:ascii="Times New Roman" w:hAnsi="Times New Roman" w:cs="Times New Roman"/>
          <w:b/>
          <w:bCs/>
          <w:sz w:val="24"/>
          <w:szCs w:val="24"/>
        </w:rPr>
      </w:pPr>
      <w:r w:rsidRPr="00D110D7">
        <w:rPr>
          <w:rFonts w:ascii="Times New Roman" w:hAnsi="Times New Roman" w:cs="Times New Roman"/>
          <w:bCs/>
          <w:sz w:val="24"/>
          <w:szCs w:val="24"/>
        </w:rPr>
        <w:t xml:space="preserve">Membership </w:t>
      </w:r>
      <w:r w:rsidR="004D4A08" w:rsidRPr="00D110D7">
        <w:rPr>
          <w:rFonts w:ascii="Times New Roman" w:hAnsi="Times New Roman" w:cs="Times New Roman"/>
          <w:bCs/>
          <w:sz w:val="24"/>
          <w:szCs w:val="24"/>
        </w:rPr>
        <w:t xml:space="preserve">: </w:t>
      </w:r>
    </w:p>
    <w:p w:rsidR="00D110D7" w:rsidRPr="00D110D7" w:rsidRDefault="00D110D7" w:rsidP="00D110D7">
      <w:pPr>
        <w:pStyle w:val="ListParagraph"/>
        <w:numPr>
          <w:ilvl w:val="0"/>
          <w:numId w:val="22"/>
        </w:numPr>
        <w:spacing w:before="120" w:after="120"/>
        <w:ind w:left="1080" w:hanging="270"/>
        <w:contextualSpacing w:val="0"/>
        <w:jc w:val="both"/>
        <w:outlineLvl w:val="0"/>
        <w:rPr>
          <w:rFonts w:ascii="Times New Roman" w:eastAsia="Calibri" w:hAnsi="Times New Roman" w:cs="Times New Roman"/>
          <w:b/>
          <w:sz w:val="24"/>
          <w:szCs w:val="24"/>
        </w:rPr>
      </w:pPr>
      <w:r w:rsidRPr="00D110D7">
        <w:rPr>
          <w:rFonts w:ascii="Times New Roman" w:eastAsia="Calibri" w:hAnsi="Times New Roman" w:cs="Times New Roman"/>
          <w:b/>
          <w:sz w:val="24"/>
          <w:szCs w:val="24"/>
        </w:rPr>
        <w:t>Member, Institution of Engineers India (MIE)- M148390-5</w:t>
      </w:r>
    </w:p>
    <w:p w:rsidR="00D110D7" w:rsidRPr="00D110D7" w:rsidRDefault="00D110D7" w:rsidP="00D110D7">
      <w:pPr>
        <w:pStyle w:val="ListParagraph"/>
        <w:numPr>
          <w:ilvl w:val="0"/>
          <w:numId w:val="22"/>
        </w:numPr>
        <w:spacing w:before="120" w:after="120"/>
        <w:ind w:left="1080" w:hanging="270"/>
        <w:contextualSpacing w:val="0"/>
        <w:jc w:val="both"/>
        <w:outlineLvl w:val="0"/>
        <w:rPr>
          <w:rFonts w:ascii="Times New Roman" w:eastAsia="Calibri" w:hAnsi="Times New Roman" w:cs="Times New Roman"/>
          <w:b/>
          <w:sz w:val="24"/>
          <w:szCs w:val="24"/>
        </w:rPr>
      </w:pPr>
      <w:r w:rsidRPr="00D110D7">
        <w:rPr>
          <w:rFonts w:ascii="Times New Roman" w:eastAsia="Calibri" w:hAnsi="Times New Roman" w:cs="Times New Roman"/>
          <w:b/>
          <w:sz w:val="24"/>
          <w:szCs w:val="24"/>
        </w:rPr>
        <w:t>Life Member, Indian Society For Technical Education (LMISTE)- Membership No: LM34997</w:t>
      </w:r>
    </w:p>
    <w:p w:rsidR="005E2977" w:rsidRDefault="00D110D7" w:rsidP="005E2977">
      <w:pPr>
        <w:pStyle w:val="ListParagraph"/>
        <w:numPr>
          <w:ilvl w:val="0"/>
          <w:numId w:val="22"/>
        </w:numPr>
        <w:spacing w:before="120" w:after="120"/>
        <w:ind w:left="1080" w:hanging="270"/>
        <w:contextualSpacing w:val="0"/>
        <w:jc w:val="both"/>
        <w:outlineLvl w:val="0"/>
        <w:rPr>
          <w:rFonts w:ascii="Times New Roman" w:eastAsia="Calibri" w:hAnsi="Times New Roman" w:cs="Times New Roman"/>
          <w:b/>
          <w:sz w:val="24"/>
          <w:szCs w:val="24"/>
        </w:rPr>
      </w:pPr>
      <w:r w:rsidRPr="00D110D7">
        <w:rPr>
          <w:rFonts w:ascii="Times New Roman" w:eastAsia="Calibri" w:hAnsi="Times New Roman" w:cs="Times New Roman"/>
          <w:b/>
          <w:sz w:val="24"/>
          <w:szCs w:val="24"/>
        </w:rPr>
        <w:t>Senior Member, Indian Institution of Industrial Engineering (SMIIE)- Membership No:  10320(21)</w:t>
      </w:r>
    </w:p>
    <w:p w:rsidR="00D110D7" w:rsidRPr="005E2977" w:rsidRDefault="00D110D7" w:rsidP="005E2977">
      <w:pPr>
        <w:pStyle w:val="ListParagraph"/>
        <w:numPr>
          <w:ilvl w:val="0"/>
          <w:numId w:val="22"/>
        </w:numPr>
        <w:spacing w:before="120" w:after="120"/>
        <w:ind w:left="1080" w:hanging="270"/>
        <w:contextualSpacing w:val="0"/>
        <w:jc w:val="both"/>
        <w:outlineLvl w:val="0"/>
        <w:rPr>
          <w:rFonts w:ascii="Times New Roman" w:eastAsia="Calibri" w:hAnsi="Times New Roman" w:cs="Times New Roman"/>
          <w:b/>
          <w:sz w:val="24"/>
          <w:szCs w:val="24"/>
        </w:rPr>
      </w:pPr>
      <w:r w:rsidRPr="005E2977">
        <w:rPr>
          <w:rFonts w:ascii="Times New Roman" w:eastAsia="Calibri" w:hAnsi="Times New Roman" w:cs="Times New Roman"/>
          <w:b/>
          <w:sz w:val="24"/>
          <w:szCs w:val="24"/>
        </w:rPr>
        <w:t>Member, Indian Society for Heating Refrigeration and Air-conditioning Engineering (ISHRAE) - Membership No: 55890</w:t>
      </w:r>
    </w:p>
    <w:p w:rsidR="004D4A08" w:rsidRPr="00D110D7" w:rsidRDefault="004D4A08" w:rsidP="00D110D7">
      <w:pPr>
        <w:spacing w:before="360" w:after="360"/>
        <w:jc w:val="both"/>
        <w:rPr>
          <w:rFonts w:ascii="Times New Roman" w:hAnsi="Times New Roman" w:cs="Times New Roman"/>
          <w:b/>
          <w:bCs/>
          <w:sz w:val="24"/>
          <w:szCs w:val="24"/>
        </w:rPr>
      </w:pPr>
    </w:p>
    <w:p w:rsidR="004D4A08" w:rsidRPr="006C4DF2" w:rsidRDefault="004D4A08" w:rsidP="000E2C20">
      <w:pPr>
        <w:spacing w:after="0"/>
        <w:jc w:val="both"/>
        <w:rPr>
          <w:rFonts w:ascii="Times New Roman" w:hAnsi="Times New Roman" w:cs="Times New Roman"/>
          <w:b/>
          <w:sz w:val="24"/>
          <w:szCs w:val="24"/>
          <w:u w:val="single"/>
        </w:rPr>
      </w:pPr>
    </w:p>
    <w:p w:rsidR="004D4A08" w:rsidRPr="006C4DF2" w:rsidRDefault="004D4A08" w:rsidP="000E2C20">
      <w:pPr>
        <w:spacing w:after="0"/>
        <w:jc w:val="both"/>
        <w:rPr>
          <w:rFonts w:ascii="Times New Roman" w:hAnsi="Times New Roman" w:cs="Times New Roman"/>
          <w:b/>
          <w:sz w:val="24"/>
          <w:szCs w:val="24"/>
          <w:u w:val="single"/>
        </w:rPr>
      </w:pPr>
    </w:p>
    <w:p w:rsidR="004D4A08" w:rsidRPr="006C4DF2" w:rsidRDefault="004D4A08" w:rsidP="000E2C20">
      <w:pPr>
        <w:spacing w:after="0"/>
        <w:jc w:val="both"/>
        <w:rPr>
          <w:rFonts w:ascii="Times New Roman" w:hAnsi="Times New Roman" w:cs="Times New Roman"/>
          <w:b/>
          <w:sz w:val="24"/>
          <w:szCs w:val="24"/>
          <w:u w:val="single"/>
        </w:rPr>
      </w:pPr>
    </w:p>
    <w:p w:rsidR="004D4A08" w:rsidRPr="006C4DF2" w:rsidRDefault="004D4A08" w:rsidP="000E2C20">
      <w:pPr>
        <w:spacing w:after="0"/>
        <w:rPr>
          <w:rFonts w:ascii="Times New Roman" w:hAnsi="Times New Roman" w:cs="Times New Roman"/>
          <w:b/>
          <w:sz w:val="24"/>
          <w:szCs w:val="24"/>
          <w:u w:val="single"/>
        </w:rPr>
      </w:pPr>
      <w:r w:rsidRPr="006C4DF2">
        <w:rPr>
          <w:rFonts w:ascii="Times New Roman" w:hAnsi="Times New Roman" w:cs="Times New Roman"/>
          <w:b/>
          <w:sz w:val="24"/>
          <w:szCs w:val="24"/>
          <w:u w:val="single"/>
        </w:rPr>
        <w:br w:type="page"/>
      </w:r>
      <w:r w:rsidR="00FE341E" w:rsidRPr="006C4DF2">
        <w:rPr>
          <w:rFonts w:ascii="Times New Roman" w:hAnsi="Times New Roman" w:cs="Times New Roman"/>
          <w:b/>
          <w:bCs/>
          <w:sz w:val="24"/>
          <w:szCs w:val="24"/>
        </w:rPr>
        <w:lastRenderedPageBreak/>
        <w:t>QUALIFICATIONS:</w:t>
      </w:r>
    </w:p>
    <w:p w:rsidR="004D4A08" w:rsidRPr="006C4DF2" w:rsidRDefault="004D4A08" w:rsidP="000E2C20">
      <w:pPr>
        <w:spacing w:after="0"/>
        <w:ind w:left="720"/>
        <w:jc w:val="both"/>
        <w:rPr>
          <w:rFonts w:ascii="Times New Roman" w:hAnsi="Times New Roman" w:cs="Times New Roman"/>
          <w:b/>
          <w:sz w:val="24"/>
          <w:szCs w:val="24"/>
          <w:u w:val="single"/>
        </w:rPr>
      </w:pP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1788"/>
        <w:gridCol w:w="2790"/>
        <w:gridCol w:w="1530"/>
        <w:gridCol w:w="1080"/>
        <w:gridCol w:w="1350"/>
        <w:gridCol w:w="1260"/>
      </w:tblGrid>
      <w:tr w:rsidR="004D4A08" w:rsidRPr="006C4DF2" w:rsidTr="00651160">
        <w:tc>
          <w:tcPr>
            <w:tcW w:w="570"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 xml:space="preserve">Sr. </w:t>
            </w:r>
          </w:p>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No.</w:t>
            </w:r>
          </w:p>
        </w:tc>
        <w:tc>
          <w:tcPr>
            <w:tcW w:w="1788"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Examination</w:t>
            </w:r>
          </w:p>
        </w:tc>
        <w:tc>
          <w:tcPr>
            <w:tcW w:w="2790"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College</w:t>
            </w:r>
          </w:p>
        </w:tc>
        <w:tc>
          <w:tcPr>
            <w:tcW w:w="1530"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Board/</w:t>
            </w:r>
          </w:p>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University</w:t>
            </w:r>
          </w:p>
        </w:tc>
        <w:tc>
          <w:tcPr>
            <w:tcW w:w="1080" w:type="dxa"/>
            <w:tcBorders>
              <w:top w:val="single" w:sz="4" w:space="0" w:color="000000"/>
              <w:left w:val="single" w:sz="4" w:space="0" w:color="000000"/>
              <w:bottom w:val="single" w:sz="4" w:space="0" w:color="000000"/>
              <w:right w:val="single" w:sz="4" w:space="0" w:color="000000"/>
            </w:tcBorders>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 xml:space="preserve">% of </w:t>
            </w:r>
          </w:p>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Marks</w:t>
            </w:r>
          </w:p>
        </w:tc>
        <w:tc>
          <w:tcPr>
            <w:tcW w:w="1350"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Rank</w:t>
            </w:r>
          </w:p>
        </w:tc>
        <w:tc>
          <w:tcPr>
            <w:tcW w:w="1260" w:type="dxa"/>
            <w:tcBorders>
              <w:top w:val="single" w:sz="4" w:space="0" w:color="000000"/>
              <w:left w:val="single" w:sz="4" w:space="0" w:color="000000"/>
              <w:bottom w:val="single" w:sz="4" w:space="0" w:color="000000"/>
              <w:right w:val="single" w:sz="4" w:space="0" w:color="000000"/>
            </w:tcBorders>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Remark</w:t>
            </w:r>
          </w:p>
        </w:tc>
      </w:tr>
      <w:tr w:rsidR="004D4A08" w:rsidRPr="006C4DF2" w:rsidTr="00651160">
        <w:tc>
          <w:tcPr>
            <w:tcW w:w="57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1.</w:t>
            </w:r>
          </w:p>
        </w:tc>
        <w:tc>
          <w:tcPr>
            <w:tcW w:w="1788"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B.E.</w:t>
            </w:r>
          </w:p>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(Mechanical)</w:t>
            </w:r>
          </w:p>
        </w:tc>
        <w:tc>
          <w:tcPr>
            <w:tcW w:w="2790" w:type="dxa"/>
          </w:tcPr>
          <w:p w:rsidR="004D4A08" w:rsidRPr="006C4DF2" w:rsidRDefault="004D4A08" w:rsidP="00262155">
            <w:pPr>
              <w:spacing w:after="0"/>
              <w:rPr>
                <w:rFonts w:ascii="Times New Roman" w:hAnsi="Times New Roman" w:cs="Times New Roman"/>
                <w:sz w:val="24"/>
                <w:szCs w:val="24"/>
              </w:rPr>
            </w:pPr>
            <w:r w:rsidRPr="006C4DF2">
              <w:rPr>
                <w:rFonts w:ascii="Times New Roman" w:hAnsi="Times New Roman" w:cs="Times New Roman"/>
                <w:sz w:val="24"/>
                <w:szCs w:val="24"/>
              </w:rPr>
              <w:t xml:space="preserve">SSVPS College of </w:t>
            </w:r>
            <w:r w:rsidR="00262155" w:rsidRPr="006C4DF2">
              <w:rPr>
                <w:rFonts w:ascii="Times New Roman" w:hAnsi="Times New Roman" w:cs="Times New Roman"/>
                <w:sz w:val="24"/>
                <w:szCs w:val="24"/>
              </w:rPr>
              <w:t xml:space="preserve">Engineering </w:t>
            </w:r>
            <w:proofErr w:type="spellStart"/>
            <w:r w:rsidR="00262155" w:rsidRPr="006C4DF2">
              <w:rPr>
                <w:rFonts w:ascii="Times New Roman" w:hAnsi="Times New Roman" w:cs="Times New Roman"/>
                <w:sz w:val="24"/>
                <w:szCs w:val="24"/>
              </w:rPr>
              <w:t>Dhule</w:t>
            </w:r>
            <w:proofErr w:type="spellEnd"/>
            <w:r w:rsidRPr="006C4DF2">
              <w:rPr>
                <w:rFonts w:ascii="Times New Roman" w:hAnsi="Times New Roman" w:cs="Times New Roman"/>
                <w:sz w:val="24"/>
                <w:szCs w:val="24"/>
              </w:rPr>
              <w:t>.</w:t>
            </w:r>
          </w:p>
        </w:tc>
        <w:tc>
          <w:tcPr>
            <w:tcW w:w="153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 xml:space="preserve">North Maharashtra University, </w:t>
            </w:r>
            <w:proofErr w:type="spellStart"/>
            <w:r w:rsidRPr="006C4DF2">
              <w:rPr>
                <w:rFonts w:ascii="Times New Roman" w:hAnsi="Times New Roman" w:cs="Times New Roman"/>
                <w:sz w:val="24"/>
                <w:szCs w:val="24"/>
              </w:rPr>
              <w:t>Jalgaon</w:t>
            </w:r>
            <w:proofErr w:type="spellEnd"/>
            <w:r w:rsidRPr="006C4DF2">
              <w:rPr>
                <w:rFonts w:ascii="Times New Roman" w:hAnsi="Times New Roman" w:cs="Times New Roman"/>
                <w:sz w:val="24"/>
                <w:szCs w:val="24"/>
              </w:rPr>
              <w:t>.</w:t>
            </w:r>
          </w:p>
        </w:tc>
        <w:tc>
          <w:tcPr>
            <w:tcW w:w="108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65.1</w:t>
            </w:r>
          </w:p>
        </w:tc>
        <w:tc>
          <w:tcPr>
            <w:tcW w:w="135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 xml:space="preserve">I Class </w:t>
            </w:r>
          </w:p>
        </w:tc>
        <w:tc>
          <w:tcPr>
            <w:tcW w:w="1260" w:type="dxa"/>
          </w:tcPr>
          <w:p w:rsidR="004D4A08" w:rsidRPr="006C4DF2" w:rsidRDefault="004D4A08" w:rsidP="000E2C20">
            <w:pPr>
              <w:spacing w:after="0"/>
              <w:jc w:val="both"/>
              <w:rPr>
                <w:rFonts w:ascii="Times New Roman" w:hAnsi="Times New Roman" w:cs="Times New Roman"/>
                <w:sz w:val="24"/>
                <w:szCs w:val="24"/>
              </w:rPr>
            </w:pPr>
          </w:p>
        </w:tc>
      </w:tr>
      <w:tr w:rsidR="004D4A08" w:rsidRPr="006C4DF2" w:rsidTr="00651160">
        <w:tc>
          <w:tcPr>
            <w:tcW w:w="57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2.</w:t>
            </w:r>
          </w:p>
        </w:tc>
        <w:tc>
          <w:tcPr>
            <w:tcW w:w="1788"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M.E.</w:t>
            </w:r>
          </w:p>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(Manufacturing Technology)</w:t>
            </w:r>
          </w:p>
        </w:tc>
        <w:tc>
          <w:tcPr>
            <w:tcW w:w="2790" w:type="dxa"/>
          </w:tcPr>
          <w:p w:rsidR="004D4A08" w:rsidRPr="006C4DF2" w:rsidRDefault="00651160" w:rsidP="000E2C20">
            <w:pPr>
              <w:spacing w:after="0"/>
              <w:rPr>
                <w:rFonts w:ascii="Times New Roman" w:hAnsi="Times New Roman" w:cs="Times New Roman"/>
                <w:sz w:val="24"/>
                <w:szCs w:val="24"/>
              </w:rPr>
            </w:pPr>
            <w:r w:rsidRPr="006C4DF2">
              <w:rPr>
                <w:rFonts w:ascii="Times New Roman" w:hAnsi="Times New Roman" w:cs="Times New Roman"/>
                <w:sz w:val="24"/>
                <w:szCs w:val="24"/>
              </w:rPr>
              <w:t>National Institute of Technical Teachers Training and Research (</w:t>
            </w:r>
            <w:r w:rsidR="004D4A08" w:rsidRPr="006C4DF2">
              <w:rPr>
                <w:rFonts w:ascii="Times New Roman" w:hAnsi="Times New Roman" w:cs="Times New Roman"/>
                <w:sz w:val="24"/>
                <w:szCs w:val="24"/>
              </w:rPr>
              <w:t>NITTTR</w:t>
            </w:r>
            <w:r w:rsidRPr="006C4DF2">
              <w:rPr>
                <w:rFonts w:ascii="Times New Roman" w:hAnsi="Times New Roman" w:cs="Times New Roman"/>
                <w:sz w:val="24"/>
                <w:szCs w:val="24"/>
              </w:rPr>
              <w:t>)</w:t>
            </w:r>
            <w:r w:rsidR="004D4A08" w:rsidRPr="006C4DF2">
              <w:rPr>
                <w:rFonts w:ascii="Times New Roman" w:hAnsi="Times New Roman" w:cs="Times New Roman"/>
                <w:sz w:val="24"/>
                <w:szCs w:val="24"/>
              </w:rPr>
              <w:t>, Chandigarh.</w:t>
            </w:r>
          </w:p>
          <w:p w:rsidR="004D4A08" w:rsidRPr="006C4DF2" w:rsidRDefault="004D4A08" w:rsidP="00262155">
            <w:pPr>
              <w:spacing w:after="0"/>
              <w:rPr>
                <w:rFonts w:ascii="Times New Roman" w:hAnsi="Times New Roman" w:cs="Times New Roman"/>
                <w:sz w:val="24"/>
                <w:szCs w:val="24"/>
              </w:rPr>
            </w:pPr>
            <w:r w:rsidRPr="006C4DF2">
              <w:rPr>
                <w:rFonts w:ascii="Times New Roman" w:hAnsi="Times New Roman" w:cs="Times New Roman"/>
                <w:sz w:val="24"/>
                <w:szCs w:val="24"/>
              </w:rPr>
              <w:t>(</w:t>
            </w:r>
            <w:r w:rsidRPr="006C4DF2">
              <w:rPr>
                <w:rFonts w:ascii="Times New Roman" w:hAnsi="Times New Roman" w:cs="Times New Roman"/>
                <w:i/>
                <w:sz w:val="24"/>
                <w:szCs w:val="24"/>
              </w:rPr>
              <w:t xml:space="preserve">An Institute of National Importance of </w:t>
            </w:r>
            <w:r w:rsidR="00262155" w:rsidRPr="006C4DF2">
              <w:rPr>
                <w:rFonts w:ascii="Times New Roman" w:hAnsi="Times New Roman" w:cs="Times New Roman"/>
                <w:i/>
                <w:sz w:val="24"/>
                <w:szCs w:val="24"/>
              </w:rPr>
              <w:t xml:space="preserve">Government </w:t>
            </w:r>
            <w:r w:rsidRPr="006C4DF2">
              <w:rPr>
                <w:rFonts w:ascii="Times New Roman" w:hAnsi="Times New Roman" w:cs="Times New Roman"/>
                <w:i/>
                <w:sz w:val="24"/>
                <w:szCs w:val="24"/>
              </w:rPr>
              <w:t xml:space="preserve"> of India</w:t>
            </w:r>
            <w:r w:rsidRPr="006C4DF2">
              <w:rPr>
                <w:rFonts w:ascii="Times New Roman" w:hAnsi="Times New Roman" w:cs="Times New Roman"/>
                <w:sz w:val="24"/>
                <w:szCs w:val="24"/>
              </w:rPr>
              <w:t>)</w:t>
            </w:r>
          </w:p>
        </w:tc>
        <w:tc>
          <w:tcPr>
            <w:tcW w:w="1530" w:type="dxa"/>
          </w:tcPr>
          <w:p w:rsidR="004D4A08" w:rsidRPr="006C4DF2" w:rsidRDefault="004D4A08" w:rsidP="000E2C20">
            <w:pPr>
              <w:spacing w:after="0"/>
              <w:jc w:val="both"/>
              <w:rPr>
                <w:rFonts w:ascii="Times New Roman" w:hAnsi="Times New Roman" w:cs="Times New Roman"/>
                <w:sz w:val="24"/>
                <w:szCs w:val="24"/>
              </w:rPr>
            </w:pPr>
            <w:proofErr w:type="spellStart"/>
            <w:r w:rsidRPr="006C4DF2">
              <w:rPr>
                <w:rFonts w:ascii="Times New Roman" w:hAnsi="Times New Roman" w:cs="Times New Roman"/>
                <w:sz w:val="24"/>
                <w:szCs w:val="24"/>
              </w:rPr>
              <w:t>Panjab</w:t>
            </w:r>
            <w:proofErr w:type="spellEnd"/>
            <w:r w:rsidRPr="006C4DF2">
              <w:rPr>
                <w:rFonts w:ascii="Times New Roman" w:hAnsi="Times New Roman" w:cs="Times New Roman"/>
                <w:sz w:val="24"/>
                <w:szCs w:val="24"/>
              </w:rPr>
              <w:t xml:space="preserve"> University</w:t>
            </w:r>
          </w:p>
        </w:tc>
        <w:tc>
          <w:tcPr>
            <w:tcW w:w="108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79</w:t>
            </w:r>
          </w:p>
        </w:tc>
        <w:tc>
          <w:tcPr>
            <w:tcW w:w="1350" w:type="dxa"/>
          </w:tcPr>
          <w:p w:rsidR="004D4A08" w:rsidRPr="006C4DF2" w:rsidRDefault="00666931"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I Class with D</w:t>
            </w:r>
            <w:r w:rsidR="004D4A08" w:rsidRPr="006C4DF2">
              <w:rPr>
                <w:rFonts w:ascii="Times New Roman" w:hAnsi="Times New Roman" w:cs="Times New Roman"/>
                <w:sz w:val="24"/>
                <w:szCs w:val="24"/>
              </w:rPr>
              <w:t xml:space="preserve">istinction </w:t>
            </w:r>
          </w:p>
          <w:p w:rsidR="004D4A08" w:rsidRPr="006C4DF2" w:rsidRDefault="004D4A08" w:rsidP="000E2C20">
            <w:pPr>
              <w:spacing w:after="0"/>
              <w:jc w:val="both"/>
              <w:rPr>
                <w:rFonts w:ascii="Times New Roman" w:hAnsi="Times New Roman" w:cs="Times New Roman"/>
                <w:sz w:val="24"/>
                <w:szCs w:val="24"/>
              </w:rPr>
            </w:pPr>
          </w:p>
        </w:tc>
        <w:tc>
          <w:tcPr>
            <w:tcW w:w="126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 xml:space="preserve">Academic Award for  first rank </w:t>
            </w:r>
          </w:p>
        </w:tc>
      </w:tr>
      <w:tr w:rsidR="004D4A08" w:rsidRPr="006C4DF2" w:rsidTr="00651160">
        <w:tc>
          <w:tcPr>
            <w:tcW w:w="57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3.</w:t>
            </w:r>
          </w:p>
        </w:tc>
        <w:tc>
          <w:tcPr>
            <w:tcW w:w="1788" w:type="dxa"/>
          </w:tcPr>
          <w:p w:rsidR="004D4A08" w:rsidRPr="006C4DF2" w:rsidRDefault="004D4A08" w:rsidP="000E2C20">
            <w:pPr>
              <w:spacing w:after="0"/>
              <w:rPr>
                <w:rFonts w:ascii="Times New Roman" w:hAnsi="Times New Roman" w:cs="Times New Roman"/>
                <w:sz w:val="24"/>
                <w:szCs w:val="24"/>
              </w:rPr>
            </w:pPr>
            <w:r w:rsidRPr="006C4DF2">
              <w:rPr>
                <w:rFonts w:ascii="Times New Roman" w:hAnsi="Times New Roman" w:cs="Times New Roman"/>
                <w:sz w:val="24"/>
                <w:szCs w:val="24"/>
              </w:rPr>
              <w:t>Ph. D (Mechanical)</w:t>
            </w:r>
          </w:p>
          <w:p w:rsidR="004D4A08" w:rsidRPr="006C4DF2" w:rsidRDefault="004D4A08" w:rsidP="000E2C20">
            <w:pPr>
              <w:spacing w:after="0"/>
              <w:rPr>
                <w:rFonts w:ascii="Times New Roman" w:hAnsi="Times New Roman" w:cs="Times New Roman"/>
                <w:sz w:val="24"/>
                <w:szCs w:val="24"/>
              </w:rPr>
            </w:pPr>
          </w:p>
        </w:tc>
        <w:tc>
          <w:tcPr>
            <w:tcW w:w="2790" w:type="dxa"/>
          </w:tcPr>
          <w:p w:rsidR="004D4A08" w:rsidRPr="006C4DF2" w:rsidRDefault="00651160" w:rsidP="000E2C20">
            <w:pPr>
              <w:spacing w:after="0"/>
              <w:rPr>
                <w:rFonts w:ascii="Times New Roman" w:hAnsi="Times New Roman" w:cs="Times New Roman"/>
                <w:sz w:val="24"/>
                <w:szCs w:val="24"/>
              </w:rPr>
            </w:pPr>
            <w:proofErr w:type="spellStart"/>
            <w:r w:rsidRPr="006C4DF2">
              <w:rPr>
                <w:rFonts w:ascii="Times New Roman" w:hAnsi="Times New Roman" w:cs="Times New Roman"/>
                <w:sz w:val="24"/>
                <w:szCs w:val="24"/>
              </w:rPr>
              <w:t>Sardar</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Vallbhbhai</w:t>
            </w:r>
            <w:proofErr w:type="spellEnd"/>
            <w:r w:rsidR="004D4A08" w:rsidRPr="006C4DF2">
              <w:rPr>
                <w:rFonts w:ascii="Times New Roman" w:hAnsi="Times New Roman" w:cs="Times New Roman"/>
                <w:sz w:val="24"/>
                <w:szCs w:val="24"/>
              </w:rPr>
              <w:t xml:space="preserve"> National Institute of Technology,</w:t>
            </w:r>
            <w:r w:rsidRPr="006C4DF2">
              <w:rPr>
                <w:rFonts w:ascii="Times New Roman" w:hAnsi="Times New Roman" w:cs="Times New Roman"/>
                <w:sz w:val="24"/>
                <w:szCs w:val="24"/>
              </w:rPr>
              <w:t xml:space="preserve"> (SVNIT)</w:t>
            </w:r>
            <w:r w:rsidR="004D4A08" w:rsidRPr="006C4DF2">
              <w:rPr>
                <w:rFonts w:ascii="Times New Roman" w:hAnsi="Times New Roman" w:cs="Times New Roman"/>
                <w:sz w:val="24"/>
                <w:szCs w:val="24"/>
              </w:rPr>
              <w:t xml:space="preserve"> </w:t>
            </w:r>
            <w:proofErr w:type="spellStart"/>
            <w:r w:rsidR="004D4A08" w:rsidRPr="006C4DF2">
              <w:rPr>
                <w:rFonts w:ascii="Times New Roman" w:hAnsi="Times New Roman" w:cs="Times New Roman"/>
                <w:sz w:val="24"/>
                <w:szCs w:val="24"/>
              </w:rPr>
              <w:t>Surat</w:t>
            </w:r>
            <w:proofErr w:type="spellEnd"/>
            <w:r w:rsidR="004D4A08" w:rsidRPr="006C4DF2">
              <w:rPr>
                <w:rFonts w:ascii="Times New Roman" w:hAnsi="Times New Roman" w:cs="Times New Roman"/>
                <w:sz w:val="24"/>
                <w:szCs w:val="24"/>
              </w:rPr>
              <w:t>.</w:t>
            </w:r>
          </w:p>
          <w:p w:rsidR="004D4A08" w:rsidRPr="006C4DF2" w:rsidRDefault="004D4A08" w:rsidP="000E2C20">
            <w:pPr>
              <w:spacing w:after="0"/>
              <w:rPr>
                <w:rFonts w:ascii="Times New Roman" w:hAnsi="Times New Roman" w:cs="Times New Roman"/>
                <w:sz w:val="24"/>
                <w:szCs w:val="24"/>
              </w:rPr>
            </w:pPr>
            <w:r w:rsidRPr="006C4DF2">
              <w:rPr>
                <w:rFonts w:ascii="Times New Roman" w:hAnsi="Times New Roman" w:cs="Times New Roman"/>
                <w:sz w:val="24"/>
                <w:szCs w:val="24"/>
              </w:rPr>
              <w:t>(</w:t>
            </w:r>
            <w:r w:rsidRPr="006C4DF2">
              <w:rPr>
                <w:rFonts w:ascii="Times New Roman" w:hAnsi="Times New Roman" w:cs="Times New Roman"/>
                <w:i/>
                <w:sz w:val="24"/>
                <w:szCs w:val="24"/>
              </w:rPr>
              <w:t xml:space="preserve">An </w:t>
            </w:r>
            <w:r w:rsidR="00262155" w:rsidRPr="006C4DF2">
              <w:rPr>
                <w:rFonts w:ascii="Times New Roman" w:hAnsi="Times New Roman" w:cs="Times New Roman"/>
                <w:i/>
                <w:sz w:val="24"/>
                <w:szCs w:val="24"/>
              </w:rPr>
              <w:t>I</w:t>
            </w:r>
            <w:r w:rsidRPr="006C4DF2">
              <w:rPr>
                <w:rFonts w:ascii="Times New Roman" w:hAnsi="Times New Roman" w:cs="Times New Roman"/>
                <w:i/>
                <w:sz w:val="24"/>
                <w:szCs w:val="24"/>
              </w:rPr>
              <w:t xml:space="preserve">nstitute of National Importance of </w:t>
            </w:r>
            <w:r w:rsidR="00262155" w:rsidRPr="006C4DF2">
              <w:rPr>
                <w:rFonts w:ascii="Times New Roman" w:hAnsi="Times New Roman" w:cs="Times New Roman"/>
                <w:i/>
                <w:sz w:val="24"/>
                <w:szCs w:val="24"/>
              </w:rPr>
              <w:t xml:space="preserve">Government </w:t>
            </w:r>
            <w:r w:rsidRPr="006C4DF2">
              <w:rPr>
                <w:rFonts w:ascii="Times New Roman" w:hAnsi="Times New Roman" w:cs="Times New Roman"/>
                <w:i/>
                <w:sz w:val="24"/>
                <w:szCs w:val="24"/>
              </w:rPr>
              <w:t>of India</w:t>
            </w:r>
            <w:r w:rsidRPr="006C4DF2">
              <w:rPr>
                <w:rFonts w:ascii="Times New Roman" w:hAnsi="Times New Roman" w:cs="Times New Roman"/>
                <w:sz w:val="24"/>
                <w:szCs w:val="24"/>
              </w:rPr>
              <w:t>)</w:t>
            </w:r>
          </w:p>
          <w:p w:rsidR="00311A25" w:rsidRPr="006C4DF2" w:rsidRDefault="00262155" w:rsidP="00311A25">
            <w:pPr>
              <w:spacing w:after="0"/>
              <w:rPr>
                <w:rFonts w:ascii="Times New Roman" w:hAnsi="Times New Roman" w:cs="Times New Roman"/>
                <w:sz w:val="20"/>
                <w:szCs w:val="24"/>
              </w:rPr>
            </w:pPr>
            <w:r w:rsidRPr="006C4DF2">
              <w:rPr>
                <w:rFonts w:ascii="Times New Roman" w:hAnsi="Times New Roman" w:cs="Times New Roman"/>
                <w:sz w:val="20"/>
                <w:szCs w:val="24"/>
              </w:rPr>
              <w:t>R</w:t>
            </w:r>
            <w:r w:rsidR="00311A25" w:rsidRPr="006C4DF2">
              <w:rPr>
                <w:rFonts w:ascii="Times New Roman" w:hAnsi="Times New Roman" w:cs="Times New Roman"/>
                <w:sz w:val="20"/>
                <w:szCs w:val="24"/>
              </w:rPr>
              <w:t>anked</w:t>
            </w:r>
            <w:r w:rsidR="009D73FF" w:rsidRPr="006C4DF2">
              <w:rPr>
                <w:rFonts w:ascii="Times New Roman" w:hAnsi="Times New Roman" w:cs="Times New Roman"/>
                <w:sz w:val="20"/>
                <w:szCs w:val="24"/>
              </w:rPr>
              <w:t xml:space="preserve"> 50</w:t>
            </w:r>
            <w:r w:rsidR="00311A25" w:rsidRPr="006C4DF2">
              <w:rPr>
                <w:rFonts w:ascii="Times New Roman" w:hAnsi="Times New Roman" w:cs="Times New Roman"/>
                <w:sz w:val="20"/>
                <w:szCs w:val="24"/>
                <w:vertAlign w:val="superscript"/>
              </w:rPr>
              <w:t>th</w:t>
            </w:r>
            <w:r w:rsidRPr="006C4DF2">
              <w:rPr>
                <w:rFonts w:ascii="Times New Roman" w:hAnsi="Times New Roman" w:cs="Times New Roman"/>
                <w:sz w:val="20"/>
                <w:szCs w:val="24"/>
                <w:vertAlign w:val="superscript"/>
              </w:rPr>
              <w:t xml:space="preserve"> </w:t>
            </w:r>
            <w:r w:rsidR="00311A25" w:rsidRPr="006C4DF2">
              <w:rPr>
                <w:rFonts w:ascii="Times New Roman" w:hAnsi="Times New Roman" w:cs="Times New Roman"/>
                <w:sz w:val="20"/>
                <w:szCs w:val="24"/>
              </w:rPr>
              <w:t xml:space="preserve"> including IIT</w:t>
            </w:r>
            <w:r w:rsidR="00F774FC" w:rsidRPr="006C4DF2">
              <w:rPr>
                <w:rFonts w:ascii="Times New Roman" w:hAnsi="Times New Roman" w:cs="Times New Roman"/>
                <w:sz w:val="20"/>
                <w:szCs w:val="24"/>
              </w:rPr>
              <w:t>s</w:t>
            </w:r>
            <w:r w:rsidR="00311A25" w:rsidRPr="006C4DF2">
              <w:rPr>
                <w:rFonts w:ascii="Times New Roman" w:hAnsi="Times New Roman" w:cs="Times New Roman"/>
                <w:sz w:val="20"/>
                <w:szCs w:val="24"/>
              </w:rPr>
              <w:t xml:space="preserve"> and NIT</w:t>
            </w:r>
            <w:r w:rsidR="00F774FC" w:rsidRPr="006C4DF2">
              <w:rPr>
                <w:rFonts w:ascii="Times New Roman" w:hAnsi="Times New Roman" w:cs="Times New Roman"/>
                <w:sz w:val="20"/>
                <w:szCs w:val="24"/>
              </w:rPr>
              <w:t>s</w:t>
            </w:r>
            <w:r w:rsidR="00311A25" w:rsidRPr="006C4DF2">
              <w:rPr>
                <w:rFonts w:ascii="Times New Roman" w:hAnsi="Times New Roman" w:cs="Times New Roman"/>
                <w:sz w:val="20"/>
                <w:szCs w:val="24"/>
              </w:rPr>
              <w:t xml:space="preserve"> in India</w:t>
            </w:r>
            <w:r w:rsidRPr="006C4DF2">
              <w:rPr>
                <w:rFonts w:ascii="Times New Roman" w:hAnsi="Times New Roman" w:cs="Times New Roman"/>
                <w:sz w:val="20"/>
                <w:szCs w:val="24"/>
              </w:rPr>
              <w:t>,</w:t>
            </w:r>
            <w:r w:rsidR="00311A25" w:rsidRPr="006C4DF2">
              <w:rPr>
                <w:rFonts w:ascii="Times New Roman" w:hAnsi="Times New Roman" w:cs="Times New Roman"/>
                <w:sz w:val="20"/>
                <w:szCs w:val="24"/>
              </w:rPr>
              <w:t xml:space="preserve"> declared by National Institutional Ranking Framework</w:t>
            </w:r>
          </w:p>
          <w:p w:rsidR="00311A25" w:rsidRPr="006C4DF2" w:rsidRDefault="00311A25" w:rsidP="00311A25">
            <w:pPr>
              <w:spacing w:after="0"/>
              <w:rPr>
                <w:rFonts w:ascii="Times New Roman" w:hAnsi="Times New Roman" w:cs="Times New Roman"/>
                <w:sz w:val="20"/>
                <w:szCs w:val="24"/>
              </w:rPr>
            </w:pPr>
            <w:r w:rsidRPr="006C4DF2">
              <w:rPr>
                <w:rFonts w:ascii="Times New Roman" w:hAnsi="Times New Roman" w:cs="Times New Roman"/>
                <w:sz w:val="20"/>
                <w:szCs w:val="24"/>
              </w:rPr>
              <w:t>Ministry of Human Resource Development</w:t>
            </w:r>
          </w:p>
          <w:p w:rsidR="00311A25" w:rsidRPr="006C4DF2" w:rsidRDefault="00311A25" w:rsidP="009D73FF">
            <w:pPr>
              <w:spacing w:after="0"/>
              <w:rPr>
                <w:rFonts w:ascii="Times New Roman" w:hAnsi="Times New Roman" w:cs="Times New Roman"/>
                <w:sz w:val="24"/>
                <w:szCs w:val="24"/>
              </w:rPr>
            </w:pPr>
            <w:r w:rsidRPr="006C4DF2">
              <w:rPr>
                <w:rFonts w:ascii="Times New Roman" w:hAnsi="Times New Roman" w:cs="Times New Roman"/>
                <w:sz w:val="20"/>
                <w:szCs w:val="24"/>
              </w:rPr>
              <w:t>Government of India (</w:t>
            </w:r>
            <w:r w:rsidR="009D73FF" w:rsidRPr="006C4DF2">
              <w:rPr>
                <w:rFonts w:ascii="Times New Roman" w:hAnsi="Times New Roman" w:cs="Times New Roman"/>
                <w:sz w:val="20"/>
                <w:szCs w:val="24"/>
              </w:rPr>
              <w:t>2017</w:t>
            </w:r>
            <w:r w:rsidRPr="006C4DF2">
              <w:rPr>
                <w:rFonts w:ascii="Times New Roman" w:hAnsi="Times New Roman" w:cs="Times New Roman"/>
                <w:sz w:val="20"/>
                <w:szCs w:val="24"/>
              </w:rPr>
              <w:t>)</w:t>
            </w:r>
          </w:p>
        </w:tc>
        <w:tc>
          <w:tcPr>
            <w:tcW w:w="153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Autonomous Institute of Govt. of India</w:t>
            </w:r>
          </w:p>
        </w:tc>
        <w:tc>
          <w:tcPr>
            <w:tcW w:w="1080" w:type="dxa"/>
          </w:tcPr>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 xml:space="preserve">9.2 CGPA </w:t>
            </w:r>
          </w:p>
          <w:p w:rsidR="004D4A08" w:rsidRPr="006C4DF2" w:rsidRDefault="004D4A08" w:rsidP="000E2C20">
            <w:pPr>
              <w:spacing w:after="0"/>
              <w:jc w:val="both"/>
              <w:rPr>
                <w:rFonts w:ascii="Times New Roman" w:hAnsi="Times New Roman" w:cs="Times New Roman"/>
                <w:sz w:val="24"/>
                <w:szCs w:val="24"/>
              </w:rPr>
            </w:pPr>
            <w:r w:rsidRPr="006C4DF2">
              <w:rPr>
                <w:rFonts w:ascii="Times New Roman" w:hAnsi="Times New Roman" w:cs="Times New Roman"/>
                <w:sz w:val="24"/>
                <w:szCs w:val="24"/>
              </w:rPr>
              <w:t>(Course work)</w:t>
            </w:r>
          </w:p>
        </w:tc>
        <w:tc>
          <w:tcPr>
            <w:tcW w:w="1350" w:type="dxa"/>
          </w:tcPr>
          <w:p w:rsidR="004D4A08" w:rsidRPr="006C4DF2" w:rsidRDefault="004D4A08" w:rsidP="000E2C20">
            <w:pPr>
              <w:spacing w:after="0"/>
              <w:jc w:val="both"/>
              <w:rPr>
                <w:rFonts w:ascii="Times New Roman" w:hAnsi="Times New Roman" w:cs="Times New Roman"/>
                <w:b/>
                <w:sz w:val="24"/>
                <w:szCs w:val="24"/>
              </w:rPr>
            </w:pPr>
            <w:r w:rsidRPr="006C4DF2">
              <w:rPr>
                <w:rFonts w:ascii="Times New Roman" w:hAnsi="Times New Roman" w:cs="Times New Roman"/>
                <w:b/>
                <w:sz w:val="24"/>
                <w:szCs w:val="24"/>
              </w:rPr>
              <w:t>--</w:t>
            </w:r>
          </w:p>
        </w:tc>
        <w:tc>
          <w:tcPr>
            <w:tcW w:w="1260" w:type="dxa"/>
          </w:tcPr>
          <w:p w:rsidR="004D4A08" w:rsidRPr="006C4DF2" w:rsidRDefault="004D4A08" w:rsidP="000E2C20">
            <w:pPr>
              <w:spacing w:after="0"/>
              <w:jc w:val="both"/>
              <w:rPr>
                <w:rFonts w:ascii="Times New Roman" w:hAnsi="Times New Roman" w:cs="Times New Roman"/>
                <w:b/>
                <w:sz w:val="24"/>
                <w:szCs w:val="24"/>
              </w:rPr>
            </w:pPr>
          </w:p>
        </w:tc>
      </w:tr>
    </w:tbl>
    <w:p w:rsidR="004D4A08" w:rsidRPr="006C4DF2" w:rsidRDefault="004D4A08" w:rsidP="000E2C20">
      <w:pPr>
        <w:jc w:val="both"/>
        <w:rPr>
          <w:rFonts w:ascii="Times New Roman" w:hAnsi="Times New Roman" w:cs="Times New Roman"/>
          <w:b/>
          <w:sz w:val="24"/>
          <w:szCs w:val="24"/>
          <w:u w:val="single"/>
        </w:rPr>
      </w:pPr>
    </w:p>
    <w:p w:rsidR="004D4A08" w:rsidRPr="006C4DF2" w:rsidRDefault="004D4A08"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0E2C20">
      <w:pPr>
        <w:jc w:val="both"/>
        <w:rPr>
          <w:rFonts w:ascii="Times New Roman" w:hAnsi="Times New Roman" w:cs="Times New Roman"/>
          <w:b/>
          <w:sz w:val="24"/>
          <w:szCs w:val="24"/>
          <w:u w:val="single"/>
        </w:rPr>
      </w:pPr>
    </w:p>
    <w:p w:rsidR="002D363C" w:rsidRPr="006C4DF2" w:rsidRDefault="002D363C" w:rsidP="002D363C">
      <w:pPr>
        <w:spacing w:after="0"/>
        <w:rPr>
          <w:rFonts w:ascii="Times New Roman" w:eastAsiaTheme="minorHAnsi" w:hAnsi="Times New Roman" w:cs="Times New Roman"/>
          <w:b/>
          <w:sz w:val="32"/>
          <w:szCs w:val="24"/>
          <w:u w:val="single"/>
          <w:lang w:val="en-IN"/>
        </w:rPr>
      </w:pPr>
      <w:r w:rsidRPr="006C4DF2">
        <w:rPr>
          <w:rFonts w:ascii="Times New Roman" w:hAnsi="Times New Roman" w:cs="Times New Roman"/>
          <w:b/>
          <w:bCs/>
          <w:sz w:val="24"/>
          <w:szCs w:val="24"/>
        </w:rPr>
        <w:lastRenderedPageBreak/>
        <w:t>CAREER DETAILS:</w:t>
      </w:r>
    </w:p>
    <w:p w:rsidR="002D363C" w:rsidRPr="006C4DF2" w:rsidRDefault="002D363C" w:rsidP="002D363C">
      <w:pPr>
        <w:spacing w:after="0"/>
        <w:jc w:val="both"/>
        <w:rPr>
          <w:rFonts w:ascii="Times New Roman" w:hAnsi="Times New Roman" w:cs="Times New Roman"/>
          <w:b/>
          <w:bCs/>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33"/>
        <w:gridCol w:w="2594"/>
        <w:gridCol w:w="1559"/>
        <w:gridCol w:w="1559"/>
        <w:gridCol w:w="1276"/>
        <w:gridCol w:w="1985"/>
      </w:tblGrid>
      <w:tr w:rsidR="002D363C" w:rsidRPr="006C4DF2" w:rsidTr="00C86FDF">
        <w:tc>
          <w:tcPr>
            <w:tcW w:w="633" w:type="dxa"/>
            <w:tcBorders>
              <w:top w:val="single" w:sz="4" w:space="0" w:color="000000"/>
              <w:left w:val="single" w:sz="4" w:space="0" w:color="000000"/>
              <w:bottom w:val="single" w:sz="4" w:space="0" w:color="000000"/>
              <w:right w:val="single" w:sz="4" w:space="0" w:color="000000"/>
            </w:tcBorders>
            <w:hideMark/>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Sr. No.</w:t>
            </w:r>
          </w:p>
        </w:tc>
        <w:tc>
          <w:tcPr>
            <w:tcW w:w="2594" w:type="dxa"/>
            <w:tcBorders>
              <w:top w:val="single" w:sz="4" w:space="0" w:color="000000"/>
              <w:left w:val="single" w:sz="4" w:space="0" w:color="000000"/>
              <w:bottom w:val="single" w:sz="4" w:space="0" w:color="000000"/>
              <w:right w:val="single" w:sz="4" w:space="0" w:color="000000"/>
            </w:tcBorders>
            <w:hideMark/>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Organization</w:t>
            </w:r>
          </w:p>
        </w:tc>
        <w:tc>
          <w:tcPr>
            <w:tcW w:w="1559" w:type="dxa"/>
            <w:tcBorders>
              <w:top w:val="single" w:sz="4" w:space="0" w:color="000000"/>
              <w:left w:val="single" w:sz="4" w:space="0" w:color="000000"/>
              <w:bottom w:val="single" w:sz="4" w:space="0" w:color="000000"/>
              <w:right w:val="single" w:sz="4" w:space="0" w:color="000000"/>
            </w:tcBorders>
            <w:hideMark/>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Designation</w:t>
            </w:r>
          </w:p>
        </w:tc>
        <w:tc>
          <w:tcPr>
            <w:tcW w:w="1559" w:type="dxa"/>
            <w:tcBorders>
              <w:top w:val="single" w:sz="4" w:space="0" w:color="000000"/>
              <w:left w:val="single" w:sz="4" w:space="0" w:color="000000"/>
              <w:bottom w:val="single" w:sz="4" w:space="0" w:color="000000"/>
              <w:right w:val="single" w:sz="4" w:space="0" w:color="000000"/>
            </w:tcBorders>
            <w:hideMark/>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Duration</w:t>
            </w:r>
          </w:p>
        </w:tc>
        <w:tc>
          <w:tcPr>
            <w:tcW w:w="1276" w:type="dxa"/>
            <w:tcBorders>
              <w:top w:val="single" w:sz="4" w:space="0" w:color="000000"/>
              <w:left w:val="single" w:sz="4" w:space="0" w:color="000000"/>
              <w:bottom w:val="single" w:sz="4" w:space="0" w:color="000000"/>
              <w:right w:val="single" w:sz="4" w:space="0" w:color="000000"/>
            </w:tcBorders>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Period</w:t>
            </w:r>
          </w:p>
        </w:tc>
        <w:tc>
          <w:tcPr>
            <w:tcW w:w="1985" w:type="dxa"/>
            <w:tcBorders>
              <w:top w:val="single" w:sz="4" w:space="0" w:color="000000"/>
              <w:left w:val="single" w:sz="4" w:space="0" w:color="000000"/>
              <w:bottom w:val="single" w:sz="4" w:space="0" w:color="000000"/>
              <w:right w:val="single" w:sz="4" w:space="0" w:color="000000"/>
            </w:tcBorders>
          </w:tcPr>
          <w:p w:rsidR="002D363C" w:rsidRPr="006C4DF2" w:rsidRDefault="002D363C" w:rsidP="00C86FDF">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Work Done in Brief</w:t>
            </w:r>
          </w:p>
        </w:tc>
      </w:tr>
      <w:tr w:rsidR="002D363C" w:rsidRPr="006C4DF2" w:rsidTr="00C86FDF">
        <w:trPr>
          <w:trHeight w:val="629"/>
        </w:trPr>
        <w:tc>
          <w:tcPr>
            <w:tcW w:w="633"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1</w:t>
            </w:r>
          </w:p>
        </w:tc>
        <w:tc>
          <w:tcPr>
            <w:tcW w:w="2594" w:type="dxa"/>
          </w:tcPr>
          <w:p w:rsidR="002D363C" w:rsidRPr="006C4DF2" w:rsidRDefault="002D363C" w:rsidP="00C86FDF">
            <w:pPr>
              <w:spacing w:after="120"/>
              <w:rPr>
                <w:rFonts w:ascii="Times New Roman" w:hAnsi="Times New Roman" w:cs="Times New Roman"/>
                <w:sz w:val="24"/>
                <w:szCs w:val="24"/>
              </w:rPr>
            </w:pPr>
            <w:proofErr w:type="spellStart"/>
            <w:r w:rsidRPr="006C4DF2">
              <w:rPr>
                <w:rFonts w:ascii="Times New Roman" w:hAnsi="Times New Roman" w:cs="Times New Roman"/>
                <w:sz w:val="24"/>
                <w:szCs w:val="24"/>
              </w:rPr>
              <w:t>Tancom</w:t>
            </w:r>
            <w:proofErr w:type="spellEnd"/>
            <w:r w:rsidRPr="006C4DF2">
              <w:rPr>
                <w:rFonts w:ascii="Times New Roman" w:hAnsi="Times New Roman" w:cs="Times New Roman"/>
                <w:sz w:val="24"/>
                <w:szCs w:val="24"/>
              </w:rPr>
              <w:t xml:space="preserve"> Electronics, SEEPZ, </w:t>
            </w:r>
            <w:proofErr w:type="spellStart"/>
            <w:r w:rsidRPr="006C4DF2">
              <w:rPr>
                <w:rFonts w:ascii="Times New Roman" w:hAnsi="Times New Roman" w:cs="Times New Roman"/>
                <w:sz w:val="24"/>
                <w:szCs w:val="24"/>
              </w:rPr>
              <w:t>Andheri</w:t>
            </w:r>
            <w:proofErr w:type="spellEnd"/>
            <w:r w:rsidRPr="006C4DF2">
              <w:rPr>
                <w:rFonts w:ascii="Times New Roman" w:hAnsi="Times New Roman" w:cs="Times New Roman"/>
                <w:sz w:val="24"/>
                <w:szCs w:val="24"/>
              </w:rPr>
              <w:t xml:space="preserve"> (E), Mumbai</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Maintenance Engineer.  </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From 17/5/1998 To 1/8/2001</w:t>
            </w:r>
          </w:p>
        </w:tc>
        <w:tc>
          <w:tcPr>
            <w:tcW w:w="1276"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3 Years and 4 Months       </w:t>
            </w:r>
          </w:p>
        </w:tc>
        <w:tc>
          <w:tcPr>
            <w:tcW w:w="1985"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Maintenance Engineer</w:t>
            </w:r>
          </w:p>
        </w:tc>
      </w:tr>
      <w:tr w:rsidR="002D363C" w:rsidRPr="006C4DF2" w:rsidTr="00C86FDF">
        <w:tc>
          <w:tcPr>
            <w:tcW w:w="633"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2</w:t>
            </w:r>
          </w:p>
        </w:tc>
        <w:tc>
          <w:tcPr>
            <w:tcW w:w="2594" w:type="dxa"/>
          </w:tcPr>
          <w:p w:rsidR="002D363C" w:rsidRPr="006C4DF2" w:rsidRDefault="002D363C" w:rsidP="00C86FDF">
            <w:pPr>
              <w:spacing w:after="120"/>
              <w:rPr>
                <w:rFonts w:ascii="Times New Roman" w:hAnsi="Times New Roman" w:cs="Times New Roman"/>
                <w:sz w:val="24"/>
                <w:szCs w:val="24"/>
              </w:rPr>
            </w:pPr>
            <w:r w:rsidRPr="006C4DF2">
              <w:rPr>
                <w:rFonts w:ascii="Times New Roman" w:hAnsi="Times New Roman" w:cs="Times New Roman"/>
                <w:sz w:val="24"/>
                <w:szCs w:val="24"/>
              </w:rPr>
              <w:t xml:space="preserve">Government Polytechnic, </w:t>
            </w:r>
            <w:proofErr w:type="spellStart"/>
            <w:r w:rsidRPr="006C4DF2">
              <w:rPr>
                <w:rFonts w:ascii="Times New Roman" w:hAnsi="Times New Roman" w:cs="Times New Roman"/>
                <w:sz w:val="24"/>
                <w:szCs w:val="24"/>
              </w:rPr>
              <w:t>Sakoli</w:t>
            </w:r>
            <w:proofErr w:type="spellEnd"/>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Lecturer in Mechanical </w:t>
            </w:r>
            <w:proofErr w:type="spellStart"/>
            <w:r w:rsidRPr="006C4DF2">
              <w:rPr>
                <w:rFonts w:ascii="Times New Roman" w:hAnsi="Times New Roman" w:cs="Times New Roman"/>
                <w:sz w:val="24"/>
                <w:szCs w:val="24"/>
              </w:rPr>
              <w:t>Engg</w:t>
            </w:r>
            <w:proofErr w:type="spellEnd"/>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From 8/8/2001 To 20/07/2002</w:t>
            </w:r>
          </w:p>
        </w:tc>
        <w:tc>
          <w:tcPr>
            <w:tcW w:w="1276"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01 Year </w:t>
            </w:r>
          </w:p>
          <w:p w:rsidR="002D363C" w:rsidRPr="006C4DF2" w:rsidRDefault="002D363C" w:rsidP="00C86FDF">
            <w:pPr>
              <w:spacing w:after="120"/>
              <w:jc w:val="both"/>
              <w:rPr>
                <w:rFonts w:ascii="Times New Roman" w:hAnsi="Times New Roman" w:cs="Times New Roman"/>
                <w:sz w:val="24"/>
                <w:szCs w:val="24"/>
              </w:rPr>
            </w:pPr>
          </w:p>
        </w:tc>
        <w:tc>
          <w:tcPr>
            <w:tcW w:w="1985"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Academic and Administrative work</w:t>
            </w:r>
          </w:p>
        </w:tc>
      </w:tr>
      <w:tr w:rsidR="002D363C" w:rsidRPr="006C4DF2" w:rsidTr="00C86FDF">
        <w:tc>
          <w:tcPr>
            <w:tcW w:w="633"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3</w:t>
            </w:r>
          </w:p>
        </w:tc>
        <w:tc>
          <w:tcPr>
            <w:tcW w:w="2594" w:type="dxa"/>
          </w:tcPr>
          <w:p w:rsidR="002D363C" w:rsidRPr="006C4DF2" w:rsidRDefault="002D363C" w:rsidP="00C86FDF">
            <w:pPr>
              <w:spacing w:after="120"/>
              <w:rPr>
                <w:rFonts w:ascii="Times New Roman" w:hAnsi="Times New Roman" w:cs="Times New Roman"/>
                <w:sz w:val="24"/>
                <w:szCs w:val="24"/>
              </w:rPr>
            </w:pPr>
            <w:r w:rsidRPr="006C4DF2">
              <w:rPr>
                <w:rFonts w:ascii="Times New Roman" w:hAnsi="Times New Roman" w:cs="Times New Roman"/>
                <w:sz w:val="24"/>
                <w:szCs w:val="24"/>
              </w:rPr>
              <w:t>Government Polytechnic,  Nashik (</w:t>
            </w:r>
            <w:r w:rsidRPr="006C4DF2">
              <w:rPr>
                <w:rFonts w:ascii="Times New Roman" w:hAnsi="Times New Roman" w:cs="Times New Roman"/>
                <w:i/>
                <w:sz w:val="24"/>
                <w:szCs w:val="24"/>
              </w:rPr>
              <w:t>An Autonomous Institute of Government of Maharashtra</w:t>
            </w:r>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Lecturer in Mechanical </w:t>
            </w:r>
            <w:proofErr w:type="spellStart"/>
            <w:r w:rsidRPr="006C4DF2">
              <w:rPr>
                <w:rFonts w:ascii="Times New Roman" w:hAnsi="Times New Roman" w:cs="Times New Roman"/>
                <w:sz w:val="24"/>
                <w:szCs w:val="24"/>
              </w:rPr>
              <w:t>Engg</w:t>
            </w:r>
            <w:proofErr w:type="spellEnd"/>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From 21/07/2002 To 31/04/2011</w:t>
            </w:r>
          </w:p>
        </w:tc>
        <w:tc>
          <w:tcPr>
            <w:tcW w:w="1276"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8 Years and 9 Month</w:t>
            </w:r>
          </w:p>
        </w:tc>
        <w:tc>
          <w:tcPr>
            <w:tcW w:w="1985"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Academic and Administrative work</w:t>
            </w:r>
          </w:p>
        </w:tc>
      </w:tr>
      <w:tr w:rsidR="002D363C" w:rsidRPr="006C4DF2" w:rsidTr="00C86FDF">
        <w:tc>
          <w:tcPr>
            <w:tcW w:w="633"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4</w:t>
            </w:r>
          </w:p>
        </w:tc>
        <w:tc>
          <w:tcPr>
            <w:tcW w:w="2594" w:type="dxa"/>
          </w:tcPr>
          <w:p w:rsidR="002D363C" w:rsidRPr="006C4DF2" w:rsidRDefault="002D363C" w:rsidP="00C86FDF">
            <w:pPr>
              <w:spacing w:after="120"/>
              <w:rPr>
                <w:rFonts w:ascii="Times New Roman" w:hAnsi="Times New Roman" w:cs="Times New Roman"/>
                <w:sz w:val="24"/>
                <w:szCs w:val="24"/>
              </w:rPr>
            </w:pPr>
            <w:r w:rsidRPr="006C4DF2">
              <w:rPr>
                <w:rFonts w:ascii="Times New Roman" w:hAnsi="Times New Roman" w:cs="Times New Roman"/>
                <w:sz w:val="24"/>
                <w:szCs w:val="24"/>
              </w:rPr>
              <w:t xml:space="preserve">Government Polytechnic, </w:t>
            </w:r>
            <w:proofErr w:type="spellStart"/>
            <w:r w:rsidRPr="006C4DF2">
              <w:rPr>
                <w:rFonts w:ascii="Times New Roman" w:hAnsi="Times New Roman" w:cs="Times New Roman"/>
                <w:sz w:val="24"/>
                <w:szCs w:val="24"/>
              </w:rPr>
              <w:t>Ahmednagar</w:t>
            </w:r>
            <w:proofErr w:type="spellEnd"/>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Lecturer in Mechanical </w:t>
            </w:r>
            <w:proofErr w:type="spellStart"/>
            <w:r w:rsidRPr="006C4DF2">
              <w:rPr>
                <w:rFonts w:ascii="Times New Roman" w:hAnsi="Times New Roman" w:cs="Times New Roman"/>
                <w:sz w:val="24"/>
                <w:szCs w:val="24"/>
              </w:rPr>
              <w:t>Engg</w:t>
            </w:r>
            <w:proofErr w:type="spellEnd"/>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From 1/05/2011</w:t>
            </w:r>
            <w:r w:rsidR="00CB7704">
              <w:rPr>
                <w:rFonts w:ascii="Times New Roman" w:hAnsi="Times New Roman" w:cs="Times New Roman"/>
                <w:sz w:val="24"/>
                <w:szCs w:val="24"/>
              </w:rPr>
              <w:t xml:space="preserve"> </w:t>
            </w:r>
            <w:r w:rsidRPr="006C4DF2">
              <w:rPr>
                <w:rFonts w:ascii="Times New Roman" w:hAnsi="Times New Roman" w:cs="Times New Roman"/>
                <w:sz w:val="24"/>
                <w:szCs w:val="24"/>
              </w:rPr>
              <w:t>To 30/07/2014</w:t>
            </w:r>
          </w:p>
        </w:tc>
        <w:tc>
          <w:tcPr>
            <w:tcW w:w="1276"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3 Years and 3 Month         </w:t>
            </w:r>
          </w:p>
        </w:tc>
        <w:tc>
          <w:tcPr>
            <w:tcW w:w="1985"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Academic and Administrative work</w:t>
            </w:r>
          </w:p>
        </w:tc>
      </w:tr>
      <w:tr w:rsidR="002D363C" w:rsidRPr="006C4DF2" w:rsidTr="00C86FDF">
        <w:tc>
          <w:tcPr>
            <w:tcW w:w="633"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5</w:t>
            </w:r>
          </w:p>
        </w:tc>
        <w:tc>
          <w:tcPr>
            <w:tcW w:w="2594" w:type="dxa"/>
          </w:tcPr>
          <w:p w:rsidR="002D363C" w:rsidRPr="006C4DF2" w:rsidRDefault="002D363C" w:rsidP="00C86FDF">
            <w:pPr>
              <w:spacing w:after="120"/>
              <w:rPr>
                <w:rFonts w:ascii="Times New Roman" w:hAnsi="Times New Roman" w:cs="Times New Roman"/>
                <w:sz w:val="24"/>
                <w:szCs w:val="24"/>
              </w:rPr>
            </w:pPr>
            <w:r w:rsidRPr="006C4DF2">
              <w:rPr>
                <w:rFonts w:ascii="Times New Roman" w:hAnsi="Times New Roman" w:cs="Times New Roman"/>
                <w:sz w:val="24"/>
                <w:szCs w:val="24"/>
              </w:rPr>
              <w:t>Government Polytechnic,  Nashik (</w:t>
            </w:r>
            <w:r w:rsidRPr="006C4DF2">
              <w:rPr>
                <w:rFonts w:ascii="Times New Roman" w:hAnsi="Times New Roman" w:cs="Times New Roman"/>
                <w:i/>
                <w:sz w:val="24"/>
                <w:szCs w:val="24"/>
              </w:rPr>
              <w:t>An Autonomous Institute of Government of Maharashtra</w:t>
            </w:r>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Lecturer in Mechanical </w:t>
            </w:r>
            <w:proofErr w:type="spellStart"/>
            <w:r w:rsidRPr="006C4DF2">
              <w:rPr>
                <w:rFonts w:ascii="Times New Roman" w:hAnsi="Times New Roman" w:cs="Times New Roman"/>
                <w:sz w:val="24"/>
                <w:szCs w:val="24"/>
              </w:rPr>
              <w:t>Engg</w:t>
            </w:r>
            <w:proofErr w:type="spellEnd"/>
            <w:r w:rsidRPr="006C4DF2">
              <w:rPr>
                <w:rFonts w:ascii="Times New Roman" w:hAnsi="Times New Roman" w:cs="Times New Roman"/>
                <w:sz w:val="24"/>
                <w:szCs w:val="24"/>
              </w:rPr>
              <w:t>.</w:t>
            </w:r>
          </w:p>
        </w:tc>
        <w:tc>
          <w:tcPr>
            <w:tcW w:w="1559"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From 1/08/2014 To till Date </w:t>
            </w:r>
          </w:p>
        </w:tc>
        <w:tc>
          <w:tcPr>
            <w:tcW w:w="1276" w:type="dxa"/>
          </w:tcPr>
          <w:p w:rsidR="002D363C" w:rsidRPr="006C4DF2" w:rsidRDefault="002D363C" w:rsidP="00C86FDF">
            <w:pPr>
              <w:spacing w:after="120"/>
              <w:jc w:val="both"/>
              <w:rPr>
                <w:rFonts w:ascii="Times New Roman" w:hAnsi="Times New Roman" w:cs="Times New Roman"/>
                <w:sz w:val="24"/>
                <w:szCs w:val="24"/>
              </w:rPr>
            </w:pPr>
          </w:p>
        </w:tc>
        <w:tc>
          <w:tcPr>
            <w:tcW w:w="1985" w:type="dxa"/>
          </w:tcPr>
          <w:p w:rsidR="002D363C" w:rsidRPr="006C4DF2" w:rsidRDefault="002D363C" w:rsidP="00C86FDF">
            <w:pPr>
              <w:spacing w:after="120"/>
              <w:jc w:val="both"/>
              <w:rPr>
                <w:rFonts w:ascii="Times New Roman" w:hAnsi="Times New Roman" w:cs="Times New Roman"/>
                <w:sz w:val="24"/>
                <w:szCs w:val="24"/>
              </w:rPr>
            </w:pPr>
            <w:r w:rsidRPr="006C4DF2">
              <w:rPr>
                <w:rFonts w:ascii="Times New Roman" w:hAnsi="Times New Roman" w:cs="Times New Roman"/>
                <w:sz w:val="24"/>
                <w:szCs w:val="24"/>
              </w:rPr>
              <w:t>Academic and Administrative work</w:t>
            </w:r>
          </w:p>
        </w:tc>
      </w:tr>
    </w:tbl>
    <w:p w:rsidR="002D363C" w:rsidRPr="006C4DF2" w:rsidRDefault="002D363C" w:rsidP="002D363C">
      <w:pPr>
        <w:jc w:val="both"/>
        <w:rPr>
          <w:rFonts w:ascii="Times New Roman" w:hAnsi="Times New Roman" w:cs="Times New Roman"/>
          <w:sz w:val="24"/>
          <w:szCs w:val="24"/>
        </w:rPr>
      </w:pPr>
    </w:p>
    <w:p w:rsidR="004D4A08" w:rsidRPr="006C4DF2" w:rsidRDefault="004D4A08" w:rsidP="000E2C20">
      <w:pPr>
        <w:jc w:val="both"/>
        <w:rPr>
          <w:rFonts w:ascii="Times New Roman" w:hAnsi="Times New Roman" w:cs="Times New Roman"/>
          <w:b/>
          <w:sz w:val="24"/>
          <w:szCs w:val="24"/>
          <w:u w:val="single"/>
        </w:rPr>
      </w:pPr>
    </w:p>
    <w:p w:rsidR="004D4A08" w:rsidRDefault="004D4A08" w:rsidP="000E2C20">
      <w:pPr>
        <w:jc w:val="both"/>
        <w:rPr>
          <w:rFonts w:ascii="Times New Roman" w:hAnsi="Times New Roman" w:cs="Times New Roman"/>
          <w:b/>
          <w:sz w:val="24"/>
          <w:szCs w:val="24"/>
          <w:u w:val="single"/>
        </w:rPr>
      </w:pPr>
    </w:p>
    <w:p w:rsidR="00866EAD" w:rsidRDefault="00866EAD" w:rsidP="000E2C20">
      <w:pPr>
        <w:jc w:val="both"/>
        <w:rPr>
          <w:rFonts w:ascii="Times New Roman" w:hAnsi="Times New Roman" w:cs="Times New Roman"/>
          <w:b/>
          <w:sz w:val="24"/>
          <w:szCs w:val="24"/>
          <w:u w:val="single"/>
        </w:rPr>
      </w:pPr>
    </w:p>
    <w:p w:rsidR="00866EAD" w:rsidRPr="006C4DF2" w:rsidRDefault="00866EAD" w:rsidP="000E2C20">
      <w:pPr>
        <w:jc w:val="both"/>
        <w:rPr>
          <w:rFonts w:ascii="Times New Roman" w:hAnsi="Times New Roman" w:cs="Times New Roman"/>
          <w:b/>
          <w:sz w:val="24"/>
          <w:szCs w:val="24"/>
          <w:u w:val="single"/>
        </w:rPr>
      </w:pPr>
    </w:p>
    <w:p w:rsidR="004D4A08" w:rsidRPr="006C4DF2" w:rsidRDefault="004D4A08" w:rsidP="000E2C20">
      <w:pPr>
        <w:spacing w:after="0"/>
        <w:rPr>
          <w:rFonts w:ascii="Times New Roman" w:hAnsi="Times New Roman" w:cs="Times New Roman"/>
          <w:b/>
          <w:sz w:val="24"/>
          <w:szCs w:val="24"/>
          <w:u w:val="single"/>
        </w:rPr>
      </w:pPr>
    </w:p>
    <w:p w:rsidR="004D4A08" w:rsidRPr="006C4DF2" w:rsidRDefault="004D4A08" w:rsidP="000E2C20">
      <w:pPr>
        <w:spacing w:after="0"/>
        <w:rPr>
          <w:rFonts w:ascii="Times New Roman" w:hAnsi="Times New Roman" w:cs="Times New Roman"/>
          <w:b/>
          <w:sz w:val="24"/>
          <w:szCs w:val="24"/>
          <w:u w:val="single"/>
        </w:rPr>
      </w:pPr>
    </w:p>
    <w:p w:rsidR="004D4A08" w:rsidRDefault="004D4A08" w:rsidP="000E2C20">
      <w:pPr>
        <w:spacing w:after="0"/>
        <w:rPr>
          <w:rFonts w:ascii="Times New Roman" w:hAnsi="Times New Roman" w:cs="Times New Roman"/>
          <w:b/>
          <w:sz w:val="24"/>
          <w:szCs w:val="24"/>
          <w:u w:val="single"/>
        </w:rPr>
      </w:pPr>
    </w:p>
    <w:p w:rsidR="006C4DF2" w:rsidRDefault="006C4DF2" w:rsidP="000E2C20">
      <w:pPr>
        <w:spacing w:after="0"/>
        <w:rPr>
          <w:rFonts w:ascii="Times New Roman" w:hAnsi="Times New Roman" w:cs="Times New Roman"/>
          <w:b/>
          <w:sz w:val="24"/>
          <w:szCs w:val="24"/>
          <w:u w:val="single"/>
        </w:rPr>
      </w:pPr>
    </w:p>
    <w:p w:rsidR="006C4DF2" w:rsidRDefault="006C4DF2" w:rsidP="000E2C20">
      <w:pPr>
        <w:spacing w:after="0"/>
        <w:rPr>
          <w:rFonts w:ascii="Times New Roman" w:hAnsi="Times New Roman" w:cs="Times New Roman"/>
          <w:b/>
          <w:sz w:val="24"/>
          <w:szCs w:val="24"/>
          <w:u w:val="single"/>
        </w:rPr>
      </w:pPr>
    </w:p>
    <w:p w:rsidR="006C4DF2" w:rsidRDefault="006C4DF2" w:rsidP="000E2C20">
      <w:pPr>
        <w:spacing w:after="0"/>
        <w:rPr>
          <w:rFonts w:ascii="Times New Roman" w:hAnsi="Times New Roman" w:cs="Times New Roman"/>
          <w:b/>
          <w:sz w:val="24"/>
          <w:szCs w:val="24"/>
          <w:u w:val="single"/>
        </w:rPr>
      </w:pPr>
    </w:p>
    <w:p w:rsidR="006C4DF2" w:rsidRDefault="006C4DF2" w:rsidP="000E2C20">
      <w:pPr>
        <w:spacing w:after="0"/>
        <w:rPr>
          <w:rFonts w:ascii="Times New Roman" w:hAnsi="Times New Roman" w:cs="Times New Roman"/>
          <w:b/>
          <w:sz w:val="24"/>
          <w:szCs w:val="24"/>
          <w:u w:val="single"/>
        </w:rPr>
      </w:pPr>
    </w:p>
    <w:p w:rsidR="006C4DF2" w:rsidRPr="006C4DF2" w:rsidRDefault="006C4DF2" w:rsidP="000E2C20">
      <w:pPr>
        <w:spacing w:after="0"/>
        <w:rPr>
          <w:rFonts w:ascii="Times New Roman" w:hAnsi="Times New Roman" w:cs="Times New Roman"/>
          <w:b/>
          <w:sz w:val="24"/>
          <w:szCs w:val="24"/>
          <w:u w:val="single"/>
        </w:rPr>
      </w:pPr>
    </w:p>
    <w:p w:rsidR="004D4A08" w:rsidRPr="006C4DF2" w:rsidRDefault="004D4A08" w:rsidP="000E2C20">
      <w:pPr>
        <w:spacing w:after="0"/>
        <w:rPr>
          <w:rFonts w:ascii="Times New Roman" w:hAnsi="Times New Roman" w:cs="Times New Roman"/>
          <w:b/>
          <w:sz w:val="24"/>
          <w:szCs w:val="24"/>
          <w:u w:val="single"/>
        </w:rPr>
      </w:pPr>
    </w:p>
    <w:p w:rsidR="00651160" w:rsidRPr="006C4DF2" w:rsidRDefault="00651160" w:rsidP="00233918">
      <w:pPr>
        <w:spacing w:after="0"/>
        <w:rPr>
          <w:rFonts w:ascii="Times New Roman" w:hAnsi="Times New Roman" w:cs="Times New Roman"/>
          <w:b/>
          <w:sz w:val="24"/>
          <w:szCs w:val="24"/>
          <w:u w:val="single"/>
        </w:rPr>
      </w:pPr>
    </w:p>
    <w:p w:rsidR="004D4A08" w:rsidRPr="006C4DF2" w:rsidRDefault="00FE341E" w:rsidP="00233918">
      <w:pPr>
        <w:spacing w:after="0"/>
        <w:rPr>
          <w:rFonts w:ascii="Times New Roman" w:hAnsi="Times New Roman" w:cs="Times New Roman"/>
          <w:b/>
          <w:sz w:val="24"/>
          <w:szCs w:val="24"/>
          <w:u w:val="single"/>
        </w:rPr>
      </w:pPr>
      <w:r w:rsidRPr="006C4DF2">
        <w:rPr>
          <w:rFonts w:ascii="Times New Roman" w:hAnsi="Times New Roman" w:cs="Times New Roman"/>
          <w:b/>
          <w:bCs/>
          <w:sz w:val="24"/>
          <w:szCs w:val="24"/>
        </w:rPr>
        <w:lastRenderedPageBreak/>
        <w:t>SPECIALIZED TRAINING COURSES ATTENDED:</w:t>
      </w:r>
    </w:p>
    <w:p w:rsidR="004D4A08" w:rsidRPr="006C4DF2" w:rsidRDefault="004D4A08" w:rsidP="000E2C20">
      <w:pPr>
        <w:spacing w:after="0"/>
        <w:jc w:val="both"/>
        <w:rPr>
          <w:rFonts w:ascii="Times New Roman" w:hAnsi="Times New Roman" w:cs="Times New Roman"/>
          <w:bCs/>
          <w:sz w:val="24"/>
          <w:szCs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0"/>
        <w:gridCol w:w="2688"/>
        <w:gridCol w:w="1260"/>
        <w:gridCol w:w="1530"/>
        <w:gridCol w:w="2104"/>
        <w:gridCol w:w="1496"/>
      </w:tblGrid>
      <w:tr w:rsidR="004D4A08" w:rsidRPr="006C4DF2" w:rsidTr="00690CFF">
        <w:tc>
          <w:tcPr>
            <w:tcW w:w="570"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Sr. No.</w:t>
            </w:r>
          </w:p>
        </w:tc>
        <w:tc>
          <w:tcPr>
            <w:tcW w:w="2688"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Course name</w:t>
            </w:r>
          </w:p>
        </w:tc>
        <w:tc>
          <w:tcPr>
            <w:tcW w:w="1260" w:type="dxa"/>
            <w:tcBorders>
              <w:top w:val="single" w:sz="4" w:space="0" w:color="000000"/>
              <w:left w:val="single" w:sz="4" w:space="0" w:color="000000"/>
              <w:bottom w:val="single" w:sz="4" w:space="0" w:color="000000"/>
              <w:right w:val="single" w:sz="4" w:space="0" w:color="000000"/>
            </w:tcBorders>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Duration</w:t>
            </w:r>
          </w:p>
        </w:tc>
        <w:tc>
          <w:tcPr>
            <w:tcW w:w="1530" w:type="dxa"/>
            <w:tcBorders>
              <w:top w:val="single" w:sz="4" w:space="0" w:color="000000"/>
              <w:left w:val="single" w:sz="4" w:space="0" w:color="000000"/>
              <w:bottom w:val="single" w:sz="4" w:space="0" w:color="000000"/>
              <w:right w:val="single" w:sz="4" w:space="0" w:color="000000"/>
            </w:tcBorders>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Place</w:t>
            </w:r>
          </w:p>
        </w:tc>
        <w:tc>
          <w:tcPr>
            <w:tcW w:w="2104" w:type="dxa"/>
            <w:tcBorders>
              <w:top w:val="single" w:sz="4" w:space="0" w:color="000000"/>
              <w:left w:val="single" w:sz="4" w:space="0" w:color="000000"/>
              <w:bottom w:val="single" w:sz="4" w:space="0" w:color="000000"/>
              <w:right w:val="single" w:sz="4" w:space="0" w:color="000000"/>
            </w:tcBorders>
            <w:hideMark/>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Training Agency</w:t>
            </w:r>
          </w:p>
        </w:tc>
        <w:tc>
          <w:tcPr>
            <w:tcW w:w="1496" w:type="dxa"/>
            <w:tcBorders>
              <w:top w:val="single" w:sz="4" w:space="0" w:color="000000"/>
              <w:left w:val="single" w:sz="4" w:space="0" w:color="000000"/>
              <w:bottom w:val="single" w:sz="4" w:space="0" w:color="000000"/>
              <w:right w:val="single" w:sz="4" w:space="0" w:color="000000"/>
            </w:tcBorders>
          </w:tcPr>
          <w:p w:rsidR="004D4A08" w:rsidRPr="006C4DF2" w:rsidRDefault="004D4A08" w:rsidP="000E2C20">
            <w:pPr>
              <w:spacing w:after="120"/>
              <w:jc w:val="both"/>
              <w:rPr>
                <w:rFonts w:ascii="Times New Roman" w:hAnsi="Times New Roman" w:cs="Times New Roman"/>
                <w:b/>
                <w:sz w:val="24"/>
                <w:szCs w:val="24"/>
              </w:rPr>
            </w:pPr>
            <w:r w:rsidRPr="006C4DF2">
              <w:rPr>
                <w:rFonts w:ascii="Times New Roman" w:hAnsi="Times New Roman" w:cs="Times New Roman"/>
                <w:b/>
                <w:sz w:val="24"/>
                <w:szCs w:val="24"/>
              </w:rPr>
              <w:t>Remarks</w:t>
            </w: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w:t>
            </w:r>
          </w:p>
          <w:p w:rsidR="004D4A08" w:rsidRPr="006C4DF2" w:rsidRDefault="004D4A08" w:rsidP="000E2C20">
            <w:pPr>
              <w:spacing w:after="120"/>
              <w:jc w:val="both"/>
              <w:rPr>
                <w:rFonts w:ascii="Times New Roman" w:hAnsi="Times New Roman" w:cs="Times New Roman"/>
                <w:sz w:val="24"/>
                <w:szCs w:val="24"/>
              </w:rPr>
            </w:pP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Development of effective Demonstration</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Bhopal.</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Bhopal.</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2.</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Industrial Training</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HAL,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HAL Nashik.</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3.</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Mathematical Modeling</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MKCL, Pune</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MKCL Pune.</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4</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DACUM Training</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Three days</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Bhopal.</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Bhopal</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5</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Establishment rules training pertaining to state of Maharashtra</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Three days</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extension Centre, Pune.</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extension Centre Pune.</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6</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Faculty development </w:t>
            </w:r>
            <w:proofErr w:type="spellStart"/>
            <w:r w:rsidRPr="006C4DF2">
              <w:rPr>
                <w:rFonts w:ascii="Times New Roman" w:hAnsi="Times New Roman" w:cs="Times New Roman"/>
                <w:sz w:val="24"/>
                <w:szCs w:val="24"/>
              </w:rPr>
              <w:t>programme</w:t>
            </w:r>
            <w:proofErr w:type="spellEnd"/>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Two weeks</w:t>
            </w:r>
          </w:p>
        </w:tc>
        <w:tc>
          <w:tcPr>
            <w:tcW w:w="1530" w:type="dxa"/>
          </w:tcPr>
          <w:p w:rsidR="004D4A08" w:rsidRPr="006C4DF2" w:rsidRDefault="004D4A08" w:rsidP="000E2C20">
            <w:pPr>
              <w:spacing w:after="120"/>
              <w:jc w:val="both"/>
              <w:rPr>
                <w:rFonts w:ascii="Times New Roman" w:hAnsi="Times New Roman" w:cs="Times New Roman"/>
                <w:sz w:val="24"/>
                <w:szCs w:val="24"/>
              </w:rPr>
            </w:pPr>
            <w:proofErr w:type="spellStart"/>
            <w:r w:rsidRPr="006C4DF2">
              <w:rPr>
                <w:rFonts w:ascii="Times New Roman" w:hAnsi="Times New Roman" w:cs="Times New Roman"/>
                <w:sz w:val="24"/>
                <w:szCs w:val="24"/>
              </w:rPr>
              <w:t>Udyogwardhini</w:t>
            </w:r>
            <w:proofErr w:type="spellEnd"/>
            <w:r w:rsidRPr="006C4DF2">
              <w:rPr>
                <w:rFonts w:ascii="Times New Roman" w:hAnsi="Times New Roman" w:cs="Times New Roman"/>
                <w:sz w:val="24"/>
                <w:szCs w:val="24"/>
              </w:rPr>
              <w:t>, Nashik</w:t>
            </w:r>
          </w:p>
        </w:tc>
        <w:tc>
          <w:tcPr>
            <w:tcW w:w="2104" w:type="dxa"/>
          </w:tcPr>
          <w:p w:rsidR="004D4A08" w:rsidRPr="006C4DF2" w:rsidRDefault="004D4A08" w:rsidP="0079615C">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Department of Science and Technology, New Delhi </w:t>
            </w:r>
          </w:p>
        </w:tc>
        <w:tc>
          <w:tcPr>
            <w:tcW w:w="1496"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Supported by EDI Ahmadabad</w:t>
            </w:r>
          </w:p>
        </w:tc>
      </w:tr>
      <w:tr w:rsidR="004D4A08" w:rsidRPr="006C4DF2" w:rsidTr="00690CFF">
        <w:trPr>
          <w:trHeight w:val="710"/>
        </w:trPr>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07</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Induction </w:t>
            </w:r>
            <w:proofErr w:type="spellStart"/>
            <w:r w:rsidRPr="006C4DF2">
              <w:rPr>
                <w:rFonts w:ascii="Times New Roman" w:hAnsi="Times New Roman" w:cs="Times New Roman"/>
                <w:sz w:val="24"/>
                <w:szCs w:val="24"/>
              </w:rPr>
              <w:t>programme</w:t>
            </w:r>
            <w:proofErr w:type="spellEnd"/>
            <w:r w:rsidRPr="006C4DF2">
              <w:rPr>
                <w:rFonts w:ascii="Times New Roman" w:hAnsi="Times New Roman" w:cs="Times New Roman"/>
                <w:sz w:val="24"/>
                <w:szCs w:val="24"/>
              </w:rPr>
              <w:t xml:space="preserve"> phase I</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Two weeks</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Extension Centre, Pune</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Extension Centre, Pune</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08</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Advances in Automobile Engineering</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AICTE, ISTE </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09</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Positive thinking and motivation</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NITTTR, Bhopal</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10</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Research methodology- tools and techniques</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Three days</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IIT </w:t>
            </w:r>
            <w:proofErr w:type="spellStart"/>
            <w:r w:rsidRPr="006C4DF2">
              <w:rPr>
                <w:rFonts w:ascii="Times New Roman" w:hAnsi="Times New Roman" w:cs="Times New Roman"/>
                <w:sz w:val="24"/>
                <w:szCs w:val="24"/>
              </w:rPr>
              <w:t>Roorkee</w:t>
            </w:r>
            <w:proofErr w:type="spellEnd"/>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IIT, </w:t>
            </w:r>
            <w:proofErr w:type="spellStart"/>
            <w:r w:rsidRPr="006C4DF2">
              <w:rPr>
                <w:rFonts w:ascii="Times New Roman" w:hAnsi="Times New Roman" w:cs="Times New Roman"/>
                <w:sz w:val="24"/>
                <w:szCs w:val="24"/>
              </w:rPr>
              <w:t>Roorkee</w:t>
            </w:r>
            <w:proofErr w:type="spellEnd"/>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11</w:t>
            </w:r>
          </w:p>
        </w:tc>
        <w:tc>
          <w:tcPr>
            <w:tcW w:w="2688" w:type="dxa"/>
          </w:tcPr>
          <w:p w:rsidR="004D4A08" w:rsidRPr="006C4DF2" w:rsidRDefault="004D4A08" w:rsidP="000E2C20">
            <w:pPr>
              <w:spacing w:after="120"/>
              <w:rPr>
                <w:rFonts w:ascii="Times New Roman" w:hAnsi="Times New Roman" w:cs="Times New Roman"/>
                <w:sz w:val="24"/>
                <w:szCs w:val="24"/>
              </w:rPr>
            </w:pPr>
            <w:r w:rsidRPr="006C4DF2">
              <w:rPr>
                <w:rFonts w:ascii="Times New Roman" w:hAnsi="Times New Roman" w:cs="Times New Roman"/>
                <w:sz w:val="24"/>
                <w:szCs w:val="24"/>
              </w:rPr>
              <w:t>Advances in manufacturing technology</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12</w:t>
            </w:r>
          </w:p>
        </w:tc>
        <w:tc>
          <w:tcPr>
            <w:tcW w:w="2688" w:type="dxa"/>
          </w:tcPr>
          <w:p w:rsidR="004D4A08" w:rsidRPr="006C4DF2" w:rsidRDefault="004D4A08" w:rsidP="000E2C20">
            <w:pPr>
              <w:spacing w:after="120"/>
              <w:jc w:val="both"/>
              <w:rPr>
                <w:rFonts w:ascii="Times New Roman" w:hAnsi="Times New Roman" w:cs="Times New Roman"/>
                <w:sz w:val="24"/>
                <w:szCs w:val="24"/>
              </w:rPr>
            </w:pPr>
            <w:proofErr w:type="spellStart"/>
            <w:r w:rsidRPr="006C4DF2">
              <w:rPr>
                <w:rFonts w:ascii="Times New Roman" w:hAnsi="Times New Roman" w:cs="Times New Roman"/>
                <w:sz w:val="24"/>
                <w:szCs w:val="24"/>
              </w:rPr>
              <w:t>Hyperworks</w:t>
            </w:r>
            <w:proofErr w:type="spellEnd"/>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Government Polytechnic, </w:t>
            </w:r>
            <w:proofErr w:type="spellStart"/>
            <w:r w:rsidRPr="006C4DF2">
              <w:rPr>
                <w:rFonts w:ascii="Times New Roman" w:hAnsi="Times New Roman" w:cs="Times New Roman"/>
                <w:sz w:val="24"/>
                <w:szCs w:val="24"/>
              </w:rPr>
              <w:t>Ahmednagar</w:t>
            </w:r>
            <w:proofErr w:type="spellEnd"/>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AICTE, ISTE </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8C3A05">
        <w:trPr>
          <w:trHeight w:val="80"/>
        </w:trPr>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13.</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Effective conduction of laboratory experiments</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Government Polytechnic, </w:t>
            </w:r>
            <w:proofErr w:type="spellStart"/>
            <w:r w:rsidRPr="006C4DF2">
              <w:rPr>
                <w:rFonts w:ascii="Times New Roman" w:hAnsi="Times New Roman" w:cs="Times New Roman"/>
                <w:sz w:val="24"/>
                <w:szCs w:val="24"/>
              </w:rPr>
              <w:t>Ahmednagar</w:t>
            </w:r>
            <w:proofErr w:type="spellEnd"/>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MSBTE, Mumbai</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lastRenderedPageBreak/>
              <w:t>14</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Writing Quality question paper</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2 Days</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MSBTE, Mumbai</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15</w:t>
            </w:r>
          </w:p>
        </w:tc>
        <w:tc>
          <w:tcPr>
            <w:tcW w:w="2688"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Modern techniques of material testing</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MSBTE, Mumbai</w:t>
            </w:r>
          </w:p>
        </w:tc>
        <w:tc>
          <w:tcPr>
            <w:tcW w:w="1496" w:type="dxa"/>
          </w:tcPr>
          <w:p w:rsidR="004D4A08" w:rsidRPr="006C4DF2" w:rsidRDefault="004D4A08" w:rsidP="000E2C20">
            <w:pPr>
              <w:spacing w:after="120"/>
              <w:jc w:val="both"/>
              <w:rPr>
                <w:rFonts w:ascii="Times New Roman" w:hAnsi="Times New Roman" w:cs="Times New Roman"/>
                <w:sz w:val="24"/>
                <w:szCs w:val="24"/>
              </w:rPr>
            </w:pPr>
          </w:p>
        </w:tc>
      </w:tr>
      <w:tr w:rsidR="004D4A08" w:rsidRPr="006C4DF2" w:rsidTr="00690CFF">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16</w:t>
            </w:r>
          </w:p>
        </w:tc>
        <w:tc>
          <w:tcPr>
            <w:tcW w:w="2688" w:type="dxa"/>
          </w:tcPr>
          <w:p w:rsidR="004D4A08" w:rsidRPr="006C4DF2" w:rsidRDefault="004D4A08" w:rsidP="000E2C20">
            <w:pPr>
              <w:spacing w:after="120"/>
              <w:rPr>
                <w:rFonts w:ascii="Times New Roman" w:hAnsi="Times New Roman" w:cs="Times New Roman"/>
                <w:sz w:val="24"/>
                <w:szCs w:val="24"/>
              </w:rPr>
            </w:pPr>
            <w:r w:rsidRPr="006C4DF2">
              <w:rPr>
                <w:rFonts w:ascii="Times New Roman" w:hAnsi="Times New Roman" w:cs="Times New Roman"/>
                <w:sz w:val="24"/>
                <w:szCs w:val="24"/>
              </w:rPr>
              <w:t>Supply chain management and E business</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SVNIT, </w:t>
            </w:r>
            <w:proofErr w:type="spellStart"/>
            <w:r w:rsidRPr="006C4DF2">
              <w:rPr>
                <w:rFonts w:ascii="Times New Roman" w:hAnsi="Times New Roman" w:cs="Times New Roman"/>
                <w:sz w:val="24"/>
                <w:szCs w:val="24"/>
              </w:rPr>
              <w:t>Surat</w:t>
            </w:r>
            <w:proofErr w:type="spellEnd"/>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 xml:space="preserve">SVNIT, </w:t>
            </w:r>
            <w:proofErr w:type="spellStart"/>
            <w:r w:rsidRPr="006C4DF2">
              <w:rPr>
                <w:rFonts w:ascii="Times New Roman" w:hAnsi="Times New Roman" w:cs="Times New Roman"/>
                <w:sz w:val="24"/>
                <w:szCs w:val="24"/>
              </w:rPr>
              <w:t>Surat</w:t>
            </w:r>
            <w:proofErr w:type="spellEnd"/>
          </w:p>
        </w:tc>
        <w:tc>
          <w:tcPr>
            <w:tcW w:w="1496"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Under TEQIP II</w:t>
            </w:r>
          </w:p>
        </w:tc>
      </w:tr>
      <w:tr w:rsidR="004D4A08" w:rsidRPr="006C4DF2" w:rsidTr="00233918">
        <w:trPr>
          <w:trHeight w:val="665"/>
        </w:trPr>
        <w:tc>
          <w:tcPr>
            <w:tcW w:w="57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17</w:t>
            </w:r>
          </w:p>
        </w:tc>
        <w:tc>
          <w:tcPr>
            <w:tcW w:w="2688" w:type="dxa"/>
          </w:tcPr>
          <w:p w:rsidR="004D4A08" w:rsidRPr="006C4DF2" w:rsidRDefault="004D4A08" w:rsidP="000E2C20">
            <w:pPr>
              <w:spacing w:after="120"/>
              <w:rPr>
                <w:rFonts w:ascii="Times New Roman" w:hAnsi="Times New Roman" w:cs="Times New Roman"/>
                <w:sz w:val="24"/>
                <w:szCs w:val="24"/>
              </w:rPr>
            </w:pPr>
            <w:r w:rsidRPr="006C4DF2">
              <w:rPr>
                <w:rFonts w:ascii="Times New Roman" w:hAnsi="Times New Roman" w:cs="Times New Roman"/>
                <w:sz w:val="24"/>
                <w:szCs w:val="24"/>
              </w:rPr>
              <w:t>Advances in Manufacturing Technologies and Management</w:t>
            </w:r>
          </w:p>
        </w:tc>
        <w:tc>
          <w:tcPr>
            <w:tcW w:w="126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1496" w:type="dxa"/>
          </w:tcPr>
          <w:p w:rsidR="004D4A08" w:rsidRPr="006C4DF2" w:rsidRDefault="004D4A08"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Approved by ISTE, New Delhi</w:t>
            </w:r>
          </w:p>
        </w:tc>
      </w:tr>
      <w:tr w:rsidR="00853907" w:rsidRPr="006C4DF2" w:rsidTr="00233918">
        <w:trPr>
          <w:trHeight w:val="665"/>
        </w:trPr>
        <w:tc>
          <w:tcPr>
            <w:tcW w:w="570" w:type="dxa"/>
          </w:tcPr>
          <w:p w:rsidR="00853907" w:rsidRPr="006C4DF2" w:rsidRDefault="00853907" w:rsidP="000E2C20">
            <w:pPr>
              <w:spacing w:after="120"/>
              <w:jc w:val="both"/>
              <w:rPr>
                <w:rFonts w:ascii="Times New Roman" w:hAnsi="Times New Roman" w:cs="Times New Roman"/>
                <w:sz w:val="24"/>
                <w:szCs w:val="24"/>
              </w:rPr>
            </w:pPr>
            <w:r w:rsidRPr="006C4DF2">
              <w:rPr>
                <w:rFonts w:ascii="Times New Roman" w:hAnsi="Times New Roman" w:cs="Times New Roman"/>
                <w:sz w:val="24"/>
                <w:szCs w:val="24"/>
              </w:rPr>
              <w:t>18</w:t>
            </w:r>
          </w:p>
        </w:tc>
        <w:tc>
          <w:tcPr>
            <w:tcW w:w="2688" w:type="dxa"/>
          </w:tcPr>
          <w:p w:rsidR="00853907" w:rsidRPr="006C4DF2" w:rsidRDefault="00853907" w:rsidP="000E2C20">
            <w:pPr>
              <w:spacing w:after="120"/>
              <w:rPr>
                <w:rFonts w:ascii="Times New Roman" w:hAnsi="Times New Roman" w:cs="Times New Roman"/>
                <w:sz w:val="24"/>
                <w:szCs w:val="24"/>
              </w:rPr>
            </w:pPr>
            <w:r w:rsidRPr="006C4DF2">
              <w:rPr>
                <w:rFonts w:ascii="Times New Roman" w:hAnsi="Times New Roman" w:cs="Times New Roman"/>
                <w:sz w:val="24"/>
                <w:szCs w:val="24"/>
              </w:rPr>
              <w:t>Excellence in Manufacturing Engineering</w:t>
            </w:r>
          </w:p>
        </w:tc>
        <w:tc>
          <w:tcPr>
            <w:tcW w:w="1260" w:type="dxa"/>
          </w:tcPr>
          <w:p w:rsidR="00853907" w:rsidRPr="006C4DF2" w:rsidRDefault="00853907" w:rsidP="00F06635">
            <w:pPr>
              <w:spacing w:after="120"/>
              <w:jc w:val="both"/>
              <w:rPr>
                <w:rFonts w:ascii="Times New Roman" w:hAnsi="Times New Roman" w:cs="Times New Roman"/>
                <w:sz w:val="24"/>
                <w:szCs w:val="24"/>
              </w:rPr>
            </w:pPr>
            <w:r w:rsidRPr="006C4DF2">
              <w:rPr>
                <w:rFonts w:ascii="Times New Roman" w:hAnsi="Times New Roman" w:cs="Times New Roman"/>
                <w:sz w:val="24"/>
                <w:szCs w:val="24"/>
              </w:rPr>
              <w:t>One Week</w:t>
            </w:r>
          </w:p>
        </w:tc>
        <w:tc>
          <w:tcPr>
            <w:tcW w:w="1530" w:type="dxa"/>
          </w:tcPr>
          <w:p w:rsidR="00853907" w:rsidRPr="006C4DF2" w:rsidRDefault="00853907" w:rsidP="00F06635">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2104" w:type="dxa"/>
          </w:tcPr>
          <w:p w:rsidR="00853907" w:rsidRPr="006C4DF2" w:rsidRDefault="00853907" w:rsidP="00F06635">
            <w:pPr>
              <w:spacing w:after="120"/>
              <w:jc w:val="both"/>
              <w:rPr>
                <w:rFonts w:ascii="Times New Roman" w:hAnsi="Times New Roman" w:cs="Times New Roman"/>
                <w:sz w:val="24"/>
                <w:szCs w:val="24"/>
              </w:rPr>
            </w:pPr>
            <w:r w:rsidRPr="006C4DF2">
              <w:rPr>
                <w:rFonts w:ascii="Times New Roman" w:hAnsi="Times New Roman" w:cs="Times New Roman"/>
                <w:sz w:val="24"/>
                <w:szCs w:val="24"/>
              </w:rPr>
              <w:t>Government Polytechnic, Nashik</w:t>
            </w:r>
          </w:p>
        </w:tc>
        <w:tc>
          <w:tcPr>
            <w:tcW w:w="1496" w:type="dxa"/>
          </w:tcPr>
          <w:p w:rsidR="00853907" w:rsidRPr="006C4DF2" w:rsidRDefault="00853907" w:rsidP="00DE3A20">
            <w:pPr>
              <w:spacing w:after="120"/>
              <w:jc w:val="both"/>
              <w:rPr>
                <w:rFonts w:ascii="Times New Roman" w:hAnsi="Times New Roman" w:cs="Times New Roman"/>
                <w:sz w:val="24"/>
                <w:szCs w:val="24"/>
              </w:rPr>
            </w:pPr>
            <w:r w:rsidRPr="006C4DF2">
              <w:rPr>
                <w:rFonts w:ascii="Times New Roman" w:hAnsi="Times New Roman" w:cs="Times New Roman"/>
                <w:sz w:val="24"/>
                <w:szCs w:val="24"/>
              </w:rPr>
              <w:t>Approved and sponsored by Directorate of Technical Education, Mumbai</w:t>
            </w:r>
          </w:p>
        </w:tc>
      </w:tr>
    </w:tbl>
    <w:p w:rsidR="004D4A08" w:rsidRPr="006C4DF2" w:rsidRDefault="004D4A08" w:rsidP="000E2C20">
      <w:pPr>
        <w:pStyle w:val="ListParagraph"/>
        <w:spacing w:after="0"/>
        <w:jc w:val="center"/>
        <w:rPr>
          <w:rFonts w:ascii="Times New Roman" w:hAnsi="Times New Roman" w:cs="Times New Roman"/>
          <w:b/>
          <w:sz w:val="32"/>
          <w:szCs w:val="24"/>
          <w:u w:val="single"/>
        </w:rPr>
      </w:pPr>
    </w:p>
    <w:p w:rsidR="004D4A08" w:rsidRPr="006C4DF2" w:rsidRDefault="004D4A08" w:rsidP="00E26656">
      <w:pPr>
        <w:spacing w:after="0"/>
        <w:rPr>
          <w:rFonts w:ascii="Times New Roman" w:hAnsi="Times New Roman" w:cs="Times New Roman"/>
          <w:b/>
          <w:bCs/>
          <w:sz w:val="24"/>
          <w:szCs w:val="24"/>
          <w:lang w:val="en-IN"/>
        </w:rPr>
      </w:pPr>
      <w:r w:rsidRPr="006C4DF2">
        <w:rPr>
          <w:rFonts w:ascii="Times New Roman" w:hAnsi="Times New Roman" w:cs="Times New Roman"/>
          <w:b/>
          <w:sz w:val="24"/>
          <w:szCs w:val="24"/>
        </w:rPr>
        <w:t>RESEARCH ACTIVITIES</w:t>
      </w:r>
      <w:r w:rsidRPr="006C4DF2">
        <w:rPr>
          <w:rFonts w:ascii="Times New Roman" w:hAnsi="Times New Roman" w:cs="Times New Roman"/>
          <w:b/>
          <w:bCs/>
          <w:sz w:val="24"/>
          <w:szCs w:val="24"/>
          <w:lang w:val="en-IN"/>
        </w:rPr>
        <w:t xml:space="preserve"> </w:t>
      </w:r>
    </w:p>
    <w:p w:rsidR="004D4A08" w:rsidRPr="006C4DF2" w:rsidRDefault="004D4A08" w:rsidP="000E2C20">
      <w:pPr>
        <w:spacing w:before="120" w:after="120"/>
        <w:jc w:val="both"/>
        <w:rPr>
          <w:rFonts w:ascii="Times New Roman" w:hAnsi="Times New Roman" w:cs="Times New Roman"/>
          <w:b/>
          <w:bCs/>
          <w:sz w:val="24"/>
          <w:szCs w:val="24"/>
        </w:rPr>
      </w:pPr>
      <w:r w:rsidRPr="006C4DF2">
        <w:rPr>
          <w:rFonts w:ascii="Times New Roman" w:hAnsi="Times New Roman" w:cs="Times New Roman"/>
          <w:b/>
          <w:bCs/>
          <w:sz w:val="24"/>
          <w:szCs w:val="24"/>
          <w:lang w:val="en-IN"/>
        </w:rPr>
        <w:t xml:space="preserve">Papers published in Refereed Journal Articles (Total </w:t>
      </w:r>
      <w:r w:rsidR="00B4287E">
        <w:rPr>
          <w:rFonts w:ascii="Times New Roman" w:hAnsi="Times New Roman" w:cs="Times New Roman"/>
          <w:b/>
          <w:bCs/>
          <w:sz w:val="24"/>
          <w:szCs w:val="24"/>
          <w:lang w:val="en-IN"/>
        </w:rPr>
        <w:t>10</w:t>
      </w:r>
      <w:r w:rsidRPr="006C4DF2">
        <w:rPr>
          <w:rFonts w:ascii="Times New Roman" w:hAnsi="Times New Roman" w:cs="Times New Roman"/>
          <w:b/>
          <w:bCs/>
          <w:sz w:val="24"/>
          <w:szCs w:val="24"/>
          <w:lang w:val="en-IN"/>
        </w:rPr>
        <w:t>)</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rPr>
        <w:t>Gorane, S.J.</w:t>
      </w:r>
      <w:r w:rsidRPr="006C4DF2">
        <w:rPr>
          <w:rFonts w:ascii="Times New Roman" w:hAnsi="Times New Roman" w:cs="Times New Roman"/>
          <w:sz w:val="24"/>
          <w:szCs w:val="24"/>
        </w:rPr>
        <w:t xml:space="preserve"> and Kant, R. (</w:t>
      </w:r>
      <w:r w:rsidR="00956E18" w:rsidRPr="006C4DF2">
        <w:rPr>
          <w:rFonts w:ascii="Times New Roman" w:hAnsi="Times New Roman" w:cs="Times New Roman"/>
          <w:sz w:val="24"/>
          <w:szCs w:val="24"/>
        </w:rPr>
        <w:t>2017</w:t>
      </w:r>
      <w:r w:rsidRPr="006C4DF2">
        <w:rPr>
          <w:rFonts w:ascii="Times New Roman" w:hAnsi="Times New Roman" w:cs="Times New Roman"/>
          <w:sz w:val="24"/>
          <w:szCs w:val="24"/>
        </w:rPr>
        <w:t xml:space="preserve">), “Supply Chain Practices- </w:t>
      </w:r>
      <w:r w:rsidR="00CB7704" w:rsidRPr="006C4DF2">
        <w:rPr>
          <w:rFonts w:ascii="Times New Roman" w:hAnsi="Times New Roman" w:cs="Times New Roman"/>
          <w:sz w:val="24"/>
          <w:szCs w:val="24"/>
        </w:rPr>
        <w:t>an Implementation Status in</w:t>
      </w:r>
      <w:r w:rsidRPr="006C4DF2">
        <w:rPr>
          <w:rFonts w:ascii="Times New Roman" w:hAnsi="Times New Roman" w:cs="Times New Roman"/>
          <w:sz w:val="24"/>
          <w:szCs w:val="24"/>
        </w:rPr>
        <w:t xml:space="preserve"> Indian Manufacturing Organizations”, </w:t>
      </w:r>
      <w:r w:rsidRPr="006C4DF2">
        <w:rPr>
          <w:rFonts w:ascii="Times New Roman" w:hAnsi="Times New Roman" w:cs="Times New Roman"/>
          <w:i/>
          <w:sz w:val="24"/>
          <w:szCs w:val="24"/>
        </w:rPr>
        <w:t xml:space="preserve">Benchmarking, </w:t>
      </w:r>
      <w:proofErr w:type="gramStart"/>
      <w:r w:rsidRPr="006C4DF2">
        <w:rPr>
          <w:rFonts w:ascii="Times New Roman" w:hAnsi="Times New Roman" w:cs="Times New Roman"/>
          <w:i/>
          <w:sz w:val="24"/>
          <w:szCs w:val="24"/>
        </w:rPr>
        <w:t>An</w:t>
      </w:r>
      <w:proofErr w:type="gramEnd"/>
      <w:r w:rsidRPr="006C4DF2">
        <w:rPr>
          <w:rFonts w:ascii="Times New Roman" w:hAnsi="Times New Roman" w:cs="Times New Roman"/>
          <w:i/>
          <w:sz w:val="24"/>
          <w:szCs w:val="24"/>
        </w:rPr>
        <w:t xml:space="preserve"> International Journal</w:t>
      </w:r>
      <w:r w:rsidRPr="006C4DF2">
        <w:rPr>
          <w:rFonts w:ascii="Times New Roman" w:hAnsi="Times New Roman" w:cs="Times New Roman"/>
          <w:sz w:val="24"/>
          <w:szCs w:val="24"/>
        </w:rPr>
        <w:t xml:space="preserve">, </w:t>
      </w:r>
      <w:r w:rsidR="00956E18" w:rsidRPr="006C4DF2">
        <w:rPr>
          <w:rFonts w:ascii="Times New Roman" w:hAnsi="Times New Roman" w:cs="Times New Roman"/>
          <w:sz w:val="24"/>
          <w:szCs w:val="24"/>
        </w:rPr>
        <w:t>Vol. 28 No.1, pp.75-101,</w:t>
      </w:r>
      <w:r w:rsidRPr="006C4DF2">
        <w:rPr>
          <w:rFonts w:ascii="Times New Roman" w:hAnsi="Times New Roman" w:cs="Times New Roman"/>
          <w:sz w:val="24"/>
          <w:szCs w:val="24"/>
        </w:rPr>
        <w:t xml:space="preserve"> (Forthcoming Edition) (Emerald Publisher, U.K).</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(2015), “</w:t>
      </w:r>
      <w:proofErr w:type="spellStart"/>
      <w:r w:rsidRPr="006C4DF2">
        <w:rPr>
          <w:rFonts w:ascii="Times New Roman" w:hAnsi="Times New Roman" w:cs="Times New Roman"/>
          <w:sz w:val="24"/>
          <w:szCs w:val="24"/>
        </w:rPr>
        <w:t>Modelling</w:t>
      </w:r>
      <w:proofErr w:type="spellEnd"/>
      <w:r w:rsidRPr="006C4DF2">
        <w:rPr>
          <w:rFonts w:ascii="Times New Roman" w:hAnsi="Times New Roman" w:cs="Times New Roman"/>
          <w:sz w:val="24"/>
          <w:szCs w:val="24"/>
        </w:rPr>
        <w:t xml:space="preserve"> the SCM Implementation Barriers: An Integrated ISM- Fuzzy MICMAC Approach”, </w:t>
      </w:r>
      <w:r w:rsidRPr="006C4DF2">
        <w:rPr>
          <w:rFonts w:ascii="Times New Roman" w:hAnsi="Times New Roman" w:cs="Times New Roman"/>
          <w:i/>
          <w:sz w:val="24"/>
          <w:szCs w:val="24"/>
        </w:rPr>
        <w:t>Journal of Modeling in Management</w:t>
      </w:r>
      <w:r w:rsidRPr="006C4DF2">
        <w:rPr>
          <w:rFonts w:ascii="Times New Roman" w:hAnsi="Times New Roman" w:cs="Times New Roman"/>
          <w:sz w:val="24"/>
          <w:szCs w:val="24"/>
        </w:rPr>
        <w:t>, Vol. 10 No. 2, pp. 158-178 (Emerald Publisher, U.K).</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lang w:val="en-IN"/>
        </w:rPr>
        <w:t>Gorane, S.J.</w:t>
      </w:r>
      <w:r w:rsidRPr="006C4DF2">
        <w:rPr>
          <w:rFonts w:ascii="Times New Roman" w:hAnsi="Times New Roman" w:cs="Times New Roman"/>
          <w:sz w:val="24"/>
          <w:szCs w:val="24"/>
          <w:lang w:val="en-IN"/>
        </w:rPr>
        <w:t xml:space="preserve"> and Kant, R., (2015) “Supply Chain Practices: A Content Analysis in Empirical Research and Framework for Future Development” </w:t>
      </w:r>
      <w:r w:rsidRPr="006C4DF2">
        <w:rPr>
          <w:rFonts w:ascii="Times New Roman" w:hAnsi="Times New Roman" w:cs="Times New Roman"/>
          <w:i/>
          <w:sz w:val="24"/>
          <w:szCs w:val="24"/>
          <w:lang w:val="en-IN"/>
        </w:rPr>
        <w:t>International Journal of Productivity and Performance Measurement</w:t>
      </w:r>
      <w:r w:rsidRPr="006C4DF2">
        <w:rPr>
          <w:rFonts w:ascii="Times New Roman" w:hAnsi="Times New Roman" w:cs="Times New Roman"/>
          <w:sz w:val="24"/>
          <w:szCs w:val="24"/>
          <w:lang w:val="en-IN"/>
        </w:rPr>
        <w:t xml:space="preserve">, </w:t>
      </w:r>
      <w:r w:rsidRPr="006C4DF2">
        <w:rPr>
          <w:rFonts w:ascii="Times New Roman" w:hAnsi="Times New Roman" w:cs="Times New Roman"/>
          <w:sz w:val="24"/>
          <w:szCs w:val="24"/>
          <w:lang w:val="nl-NL"/>
        </w:rPr>
        <w:t xml:space="preserve">Vol. 64 No. 5, pp. 657- 685 </w:t>
      </w:r>
      <w:r w:rsidRPr="006C4DF2">
        <w:rPr>
          <w:rFonts w:ascii="Times New Roman" w:hAnsi="Times New Roman" w:cs="Times New Roman"/>
          <w:sz w:val="24"/>
          <w:szCs w:val="24"/>
        </w:rPr>
        <w:t xml:space="preserve">(Emerald Publisher, U.K). </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(2013), “Modeling the SCM Enablers: An Integrated ISM- Fuzzy MICMAC Approach”, </w:t>
      </w:r>
      <w:r w:rsidRPr="006C4DF2">
        <w:rPr>
          <w:rFonts w:ascii="Times New Roman" w:hAnsi="Times New Roman" w:cs="Times New Roman"/>
          <w:i/>
          <w:sz w:val="24"/>
          <w:szCs w:val="24"/>
        </w:rPr>
        <w:t>Asia Pacific Journal of Marketing and Logistics</w:t>
      </w:r>
      <w:r w:rsidRPr="006C4DF2">
        <w:rPr>
          <w:rFonts w:ascii="Times New Roman" w:hAnsi="Times New Roman" w:cs="Times New Roman"/>
          <w:sz w:val="24"/>
          <w:szCs w:val="24"/>
        </w:rPr>
        <w:t>, Vol. 25 No.2, pp. 263-286 (Emerald Publisher, U.K).</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rPr>
        <w:t>Gorane, S.J.</w:t>
      </w:r>
      <w:r w:rsidRPr="006C4DF2">
        <w:rPr>
          <w:rFonts w:ascii="Times New Roman" w:hAnsi="Times New Roman" w:cs="Times New Roman"/>
          <w:sz w:val="24"/>
          <w:szCs w:val="24"/>
        </w:rPr>
        <w:t xml:space="preserve"> and Kant, R. (2013) ‘Supply chain practices: study and framework for future development’, </w:t>
      </w:r>
      <w:r w:rsidRPr="006C4DF2">
        <w:rPr>
          <w:rFonts w:ascii="Times New Roman" w:hAnsi="Times New Roman" w:cs="Times New Roman"/>
          <w:i/>
          <w:sz w:val="24"/>
          <w:szCs w:val="24"/>
        </w:rPr>
        <w:t>International Journal of Logistics Systems and Management</w:t>
      </w:r>
      <w:r w:rsidRPr="006C4DF2">
        <w:rPr>
          <w:rFonts w:ascii="Times New Roman" w:hAnsi="Times New Roman" w:cs="Times New Roman"/>
          <w:sz w:val="24"/>
          <w:szCs w:val="24"/>
        </w:rPr>
        <w:t>, Vol.17 No.1, pp. 83-103 (</w:t>
      </w:r>
      <w:proofErr w:type="spellStart"/>
      <w:r w:rsidRPr="006C4DF2">
        <w:rPr>
          <w:rFonts w:ascii="Times New Roman" w:hAnsi="Times New Roman" w:cs="Times New Roman"/>
          <w:sz w:val="24"/>
          <w:szCs w:val="24"/>
        </w:rPr>
        <w:t>Inderscience</w:t>
      </w:r>
      <w:proofErr w:type="spellEnd"/>
      <w:r w:rsidRPr="006C4DF2">
        <w:rPr>
          <w:rFonts w:ascii="Times New Roman" w:hAnsi="Times New Roman" w:cs="Times New Roman"/>
          <w:sz w:val="24"/>
          <w:szCs w:val="24"/>
        </w:rPr>
        <w:t xml:space="preserve"> Publisher, U.K).</w:t>
      </w:r>
      <w:r w:rsidRPr="006C4DF2">
        <w:rPr>
          <w:rFonts w:ascii="Times New Roman" w:hAnsi="Times New Roman" w:cs="Times New Roman"/>
          <w:sz w:val="24"/>
          <w:szCs w:val="24"/>
          <w:lang w:val="en-IN"/>
        </w:rPr>
        <w:t xml:space="preserve"> </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lang w:val="en-IN"/>
        </w:rPr>
        <w:lastRenderedPageBreak/>
        <w:t>Gorane, S.J.</w:t>
      </w:r>
      <w:r w:rsidRPr="006C4DF2">
        <w:rPr>
          <w:rFonts w:ascii="Times New Roman" w:hAnsi="Times New Roman" w:cs="Times New Roman"/>
          <w:sz w:val="24"/>
          <w:szCs w:val="24"/>
          <w:lang w:val="en-IN"/>
        </w:rPr>
        <w:t xml:space="preserve"> and Kant, R. (2013) ‘Supply chain management: modelling the enablers using ISM and fuzzy MICMAC approach’, </w:t>
      </w:r>
      <w:r w:rsidRPr="006C4DF2">
        <w:rPr>
          <w:rFonts w:ascii="Times New Roman" w:hAnsi="Times New Roman" w:cs="Times New Roman"/>
          <w:i/>
          <w:sz w:val="24"/>
          <w:szCs w:val="24"/>
          <w:lang w:val="en-IN"/>
        </w:rPr>
        <w:t>International journal of Logistics Systems and Management</w:t>
      </w:r>
      <w:r w:rsidRPr="006C4DF2">
        <w:rPr>
          <w:rFonts w:ascii="Times New Roman" w:hAnsi="Times New Roman" w:cs="Times New Roman"/>
          <w:sz w:val="24"/>
          <w:szCs w:val="24"/>
          <w:lang w:val="en-IN"/>
        </w:rPr>
        <w:t>, Vol.16, No.2, pp. 147 – 166 (</w:t>
      </w:r>
      <w:proofErr w:type="spellStart"/>
      <w:r w:rsidRPr="006C4DF2">
        <w:rPr>
          <w:rFonts w:ascii="Times New Roman" w:hAnsi="Times New Roman" w:cs="Times New Roman"/>
          <w:sz w:val="24"/>
          <w:szCs w:val="24"/>
          <w:lang w:val="en-IN"/>
        </w:rPr>
        <w:t>Inderscience</w:t>
      </w:r>
      <w:proofErr w:type="spellEnd"/>
      <w:r w:rsidRPr="006C4DF2">
        <w:rPr>
          <w:rFonts w:ascii="Times New Roman" w:hAnsi="Times New Roman" w:cs="Times New Roman"/>
          <w:sz w:val="24"/>
          <w:szCs w:val="24"/>
          <w:lang w:val="en-IN"/>
        </w:rPr>
        <w:t xml:space="preserve"> Publisher, U.K).</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lang w:val="en-IN"/>
        </w:rPr>
        <w:t>Gorane, S.J.</w:t>
      </w:r>
      <w:r w:rsidRPr="006C4DF2">
        <w:rPr>
          <w:rFonts w:ascii="Times New Roman" w:hAnsi="Times New Roman" w:cs="Times New Roman"/>
          <w:sz w:val="24"/>
          <w:szCs w:val="24"/>
          <w:lang w:val="en-IN"/>
        </w:rPr>
        <w:t xml:space="preserve"> and Kant, R</w:t>
      </w:r>
      <w:r w:rsidR="00171EC3" w:rsidRPr="006C4DF2">
        <w:rPr>
          <w:rFonts w:ascii="Times New Roman" w:hAnsi="Times New Roman" w:cs="Times New Roman"/>
          <w:sz w:val="24"/>
          <w:szCs w:val="24"/>
          <w:lang w:val="en-IN"/>
        </w:rPr>
        <w:t>. (2016)</w:t>
      </w:r>
      <w:r w:rsidRPr="006C4DF2">
        <w:rPr>
          <w:rFonts w:ascii="Times New Roman" w:hAnsi="Times New Roman" w:cs="Times New Roman"/>
          <w:sz w:val="24"/>
          <w:szCs w:val="24"/>
          <w:lang w:val="en-IN"/>
        </w:rPr>
        <w:t xml:space="preserve"> “</w:t>
      </w:r>
      <w:r w:rsidR="00171EC3" w:rsidRPr="006C4DF2">
        <w:rPr>
          <w:rFonts w:ascii="Times New Roman" w:hAnsi="Times New Roman" w:cs="Times New Roman"/>
          <w:sz w:val="24"/>
          <w:szCs w:val="24"/>
          <w:lang w:val="en-IN"/>
        </w:rPr>
        <w:t>A case study for predicting the success possibility of supply chain practices implementation using AHP approach</w:t>
      </w:r>
      <w:r w:rsidRPr="006C4DF2">
        <w:rPr>
          <w:rFonts w:ascii="Times New Roman" w:hAnsi="Times New Roman" w:cs="Times New Roman"/>
          <w:sz w:val="24"/>
          <w:szCs w:val="24"/>
          <w:lang w:val="en-IN"/>
        </w:rPr>
        <w:t xml:space="preserve">”, </w:t>
      </w:r>
      <w:r w:rsidRPr="006C4DF2">
        <w:rPr>
          <w:rFonts w:ascii="Times New Roman" w:hAnsi="Times New Roman" w:cs="Times New Roman"/>
          <w:i/>
          <w:sz w:val="24"/>
          <w:szCs w:val="24"/>
          <w:lang w:val="en-IN"/>
        </w:rPr>
        <w:t>Journal of Business and Industrial Marketing</w:t>
      </w:r>
      <w:r w:rsidR="007342A4" w:rsidRPr="006C4DF2">
        <w:rPr>
          <w:rFonts w:ascii="Times New Roman" w:hAnsi="Times New Roman" w:cs="Times New Roman"/>
          <w:sz w:val="24"/>
          <w:szCs w:val="24"/>
          <w:lang w:val="en-IN"/>
        </w:rPr>
        <w:t>, Vol. 31 No. 2, pp. 137 - 151</w:t>
      </w:r>
      <w:r w:rsidRPr="006C4DF2">
        <w:rPr>
          <w:rFonts w:ascii="Times New Roman" w:hAnsi="Times New Roman" w:cs="Times New Roman"/>
          <w:sz w:val="24"/>
          <w:szCs w:val="24"/>
          <w:lang w:val="en-IN"/>
        </w:rPr>
        <w:t xml:space="preserve"> (Emerald Publisher, U.K).</w:t>
      </w:r>
    </w:p>
    <w:p w:rsidR="004D4A08" w:rsidRPr="006C4DF2" w:rsidRDefault="004D4A08" w:rsidP="000E2C20">
      <w:pPr>
        <w:numPr>
          <w:ilvl w:val="0"/>
          <w:numId w:val="3"/>
        </w:numPr>
        <w:autoSpaceDE w:val="0"/>
        <w:autoSpaceDN w:val="0"/>
        <w:adjustRightInd w:val="0"/>
        <w:spacing w:before="120" w:after="120"/>
        <w:ind w:left="360"/>
        <w:jc w:val="both"/>
        <w:outlineLvl w:val="0"/>
        <w:rPr>
          <w:rFonts w:ascii="Times New Roman" w:hAnsi="Times New Roman" w:cs="Times New Roman"/>
        </w:rPr>
      </w:pPr>
      <w:r w:rsidRPr="006C4DF2">
        <w:rPr>
          <w:rFonts w:ascii="Times New Roman" w:hAnsi="Times New Roman" w:cs="Times New Roman"/>
          <w:sz w:val="24"/>
          <w:szCs w:val="24"/>
        </w:rPr>
        <w:t xml:space="preserve">Kumar, S., </w:t>
      </w:r>
      <w:r w:rsidRPr="006C4DF2">
        <w:rPr>
          <w:rFonts w:ascii="Times New Roman" w:hAnsi="Times New Roman" w:cs="Times New Roman"/>
          <w:b/>
          <w:sz w:val="24"/>
          <w:szCs w:val="24"/>
        </w:rPr>
        <w:t>Gorane, S</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J</w:t>
      </w:r>
      <w:r w:rsidRPr="006C4DF2">
        <w:rPr>
          <w:rFonts w:ascii="Times New Roman" w:hAnsi="Times New Roman" w:cs="Times New Roman"/>
          <w:sz w:val="24"/>
          <w:szCs w:val="24"/>
        </w:rPr>
        <w:t>, and Kant, R. (2015), “</w:t>
      </w:r>
      <w:proofErr w:type="spellStart"/>
      <w:r w:rsidRPr="006C4DF2">
        <w:rPr>
          <w:rFonts w:ascii="Times New Roman" w:hAnsi="Times New Roman" w:cs="Times New Roman"/>
          <w:sz w:val="24"/>
          <w:szCs w:val="24"/>
        </w:rPr>
        <w:t>Modelling</w:t>
      </w:r>
      <w:proofErr w:type="spellEnd"/>
      <w:r w:rsidRPr="006C4DF2">
        <w:rPr>
          <w:rFonts w:ascii="Times New Roman" w:hAnsi="Times New Roman" w:cs="Times New Roman"/>
          <w:sz w:val="24"/>
          <w:szCs w:val="24"/>
        </w:rPr>
        <w:t xml:space="preserve"> the supplier selection process enablers using ISM and fuzzy MICMAC approach”, </w:t>
      </w:r>
      <w:r w:rsidRPr="006C4DF2">
        <w:rPr>
          <w:rFonts w:ascii="Times New Roman" w:hAnsi="Times New Roman" w:cs="Times New Roman"/>
          <w:i/>
          <w:sz w:val="24"/>
          <w:szCs w:val="24"/>
        </w:rPr>
        <w:t>Journal of Business and Industrial Marketing</w:t>
      </w:r>
      <w:r w:rsidRPr="006C4DF2">
        <w:rPr>
          <w:rFonts w:ascii="Times New Roman" w:hAnsi="Times New Roman" w:cs="Times New Roman"/>
          <w:sz w:val="24"/>
          <w:szCs w:val="24"/>
        </w:rPr>
        <w:t>, Vol.30 No.5</w:t>
      </w:r>
      <w:r w:rsidR="007342A4" w:rsidRPr="006C4DF2">
        <w:rPr>
          <w:rFonts w:ascii="Times New Roman" w:hAnsi="Times New Roman" w:cs="Times New Roman"/>
          <w:sz w:val="24"/>
          <w:szCs w:val="24"/>
        </w:rPr>
        <w:t>, pp. 536 - 551</w:t>
      </w:r>
      <w:r w:rsidRPr="006C4DF2">
        <w:rPr>
          <w:rFonts w:ascii="Times New Roman" w:hAnsi="Times New Roman" w:cs="Times New Roman"/>
          <w:sz w:val="24"/>
          <w:szCs w:val="24"/>
        </w:rPr>
        <w:t xml:space="preserve"> (Emerald Publisher) </w:t>
      </w:r>
    </w:p>
    <w:p w:rsidR="00D1718E" w:rsidRPr="006C4DF2" w:rsidRDefault="008F55E9" w:rsidP="00D1718E">
      <w:pPr>
        <w:numPr>
          <w:ilvl w:val="0"/>
          <w:numId w:val="3"/>
        </w:numPr>
        <w:autoSpaceDE w:val="0"/>
        <w:autoSpaceDN w:val="0"/>
        <w:adjustRightInd w:val="0"/>
        <w:spacing w:before="120" w:after="120"/>
        <w:ind w:left="360"/>
        <w:jc w:val="both"/>
        <w:outlineLvl w:val="0"/>
        <w:rPr>
          <w:rFonts w:ascii="Times New Roman" w:hAnsi="Times New Roman" w:cs="Times New Roman"/>
          <w:sz w:val="24"/>
          <w:szCs w:val="24"/>
          <w:lang w:val="en-IN"/>
        </w:rPr>
      </w:pPr>
      <w:r w:rsidRPr="006C4DF2">
        <w:rPr>
          <w:rFonts w:ascii="Times New Roman" w:hAnsi="Times New Roman" w:cs="Times New Roman"/>
          <w:b/>
          <w:sz w:val="24"/>
          <w:szCs w:val="24"/>
          <w:lang w:val="en-IN"/>
        </w:rPr>
        <w:t>Gorane, S.J</w:t>
      </w:r>
      <w:r w:rsidRPr="006C4DF2">
        <w:rPr>
          <w:rFonts w:ascii="Times New Roman" w:hAnsi="Times New Roman" w:cs="Times New Roman"/>
          <w:sz w:val="24"/>
          <w:szCs w:val="24"/>
          <w:lang w:val="en-IN"/>
        </w:rPr>
        <w:t xml:space="preserve">. and Kant, R., (2017) “Supply Chain Practices and Organizational Performance- </w:t>
      </w:r>
      <w:proofErr w:type="gramStart"/>
      <w:r w:rsidRPr="006C4DF2">
        <w:rPr>
          <w:rFonts w:ascii="Times New Roman" w:hAnsi="Times New Roman" w:cs="Times New Roman"/>
          <w:sz w:val="24"/>
          <w:szCs w:val="24"/>
          <w:lang w:val="en-IN"/>
        </w:rPr>
        <w:t>An</w:t>
      </w:r>
      <w:proofErr w:type="gramEnd"/>
      <w:r w:rsidRPr="006C4DF2">
        <w:rPr>
          <w:rFonts w:ascii="Times New Roman" w:hAnsi="Times New Roman" w:cs="Times New Roman"/>
          <w:sz w:val="24"/>
          <w:szCs w:val="24"/>
          <w:lang w:val="en-IN"/>
        </w:rPr>
        <w:t xml:space="preserve"> Empirical Investigation of Indian Manufacturing Organizations”, </w:t>
      </w:r>
      <w:r w:rsidRPr="006C4DF2">
        <w:rPr>
          <w:rFonts w:ascii="Times New Roman" w:hAnsi="Times New Roman" w:cs="Times New Roman"/>
          <w:i/>
          <w:sz w:val="24"/>
          <w:szCs w:val="24"/>
          <w:lang w:val="en-IN"/>
        </w:rPr>
        <w:t xml:space="preserve">International Journal of Logistics Management </w:t>
      </w:r>
      <w:r w:rsidRPr="006C4DF2">
        <w:rPr>
          <w:rFonts w:ascii="Times New Roman" w:hAnsi="Times New Roman" w:cs="Times New Roman"/>
          <w:sz w:val="24"/>
          <w:szCs w:val="24"/>
          <w:lang w:val="en-IN"/>
        </w:rPr>
        <w:t>Vol.28 No.1, pp.1-27 (Emerald Publisher, U.K).</w:t>
      </w:r>
    </w:p>
    <w:p w:rsidR="00D1718E" w:rsidRPr="006C4DF2" w:rsidRDefault="00D1718E" w:rsidP="00D1718E">
      <w:pPr>
        <w:numPr>
          <w:ilvl w:val="0"/>
          <w:numId w:val="3"/>
        </w:numPr>
        <w:autoSpaceDE w:val="0"/>
        <w:autoSpaceDN w:val="0"/>
        <w:adjustRightInd w:val="0"/>
        <w:spacing w:before="120" w:after="120"/>
        <w:ind w:left="360"/>
        <w:jc w:val="both"/>
        <w:outlineLvl w:val="0"/>
        <w:rPr>
          <w:rFonts w:ascii="Times New Roman" w:hAnsi="Times New Roman" w:cs="Times New Roman"/>
          <w:b/>
          <w:sz w:val="24"/>
          <w:szCs w:val="24"/>
          <w:lang w:val="en-IN"/>
        </w:rPr>
      </w:pPr>
      <w:proofErr w:type="spellStart"/>
      <w:r w:rsidRPr="006C4DF2">
        <w:rPr>
          <w:rFonts w:ascii="Times New Roman" w:hAnsi="Times New Roman" w:cs="Times New Roman"/>
          <w:sz w:val="24"/>
          <w:szCs w:val="24"/>
          <w:lang w:val="en-IN"/>
        </w:rPr>
        <w:t>Prajapati</w:t>
      </w:r>
      <w:proofErr w:type="spellEnd"/>
      <w:r w:rsidRPr="006C4DF2">
        <w:rPr>
          <w:rFonts w:ascii="Times New Roman" w:hAnsi="Times New Roman" w:cs="Times New Roman"/>
          <w:sz w:val="24"/>
          <w:szCs w:val="24"/>
          <w:lang w:val="en-IN"/>
        </w:rPr>
        <w:t>, H, Kant, R and</w:t>
      </w:r>
      <w:r w:rsidRPr="006C4DF2">
        <w:rPr>
          <w:rFonts w:ascii="Times New Roman" w:hAnsi="Times New Roman" w:cs="Times New Roman"/>
          <w:b/>
          <w:sz w:val="24"/>
          <w:szCs w:val="24"/>
          <w:lang w:val="en-IN"/>
        </w:rPr>
        <w:t xml:space="preserve"> Gorane, S. J (Forthcoming Edition), </w:t>
      </w:r>
      <w:r w:rsidRPr="006C4DF2">
        <w:rPr>
          <w:rFonts w:ascii="Times New Roman" w:hAnsi="Times New Roman" w:cs="Times New Roman"/>
          <w:sz w:val="24"/>
          <w:szCs w:val="24"/>
          <w:lang w:val="en-IN"/>
        </w:rPr>
        <w:t>“Impact Study of Supply Chain Practices On Organizational Performance for Indian Chemical Industries</w:t>
      </w:r>
      <w:r w:rsidRPr="006C4DF2">
        <w:rPr>
          <w:rFonts w:ascii="Times New Roman" w:hAnsi="Times New Roman" w:cs="Times New Roman"/>
          <w:b/>
          <w:sz w:val="24"/>
          <w:szCs w:val="24"/>
          <w:lang w:val="en-IN"/>
        </w:rPr>
        <w:t xml:space="preserve">, </w:t>
      </w:r>
      <w:r w:rsidRPr="006C4DF2">
        <w:rPr>
          <w:rFonts w:ascii="Times New Roman" w:hAnsi="Times New Roman" w:cs="Times New Roman"/>
          <w:i/>
          <w:sz w:val="24"/>
          <w:szCs w:val="24"/>
        </w:rPr>
        <w:t>International Journal of Logistics Systems and Management</w:t>
      </w:r>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Inderscience</w:t>
      </w:r>
      <w:proofErr w:type="spellEnd"/>
      <w:r w:rsidRPr="006C4DF2">
        <w:rPr>
          <w:rFonts w:ascii="Times New Roman" w:hAnsi="Times New Roman" w:cs="Times New Roman"/>
          <w:sz w:val="24"/>
          <w:szCs w:val="24"/>
        </w:rPr>
        <w:t xml:space="preserve"> Publisher, U.K).</w:t>
      </w:r>
    </w:p>
    <w:p w:rsidR="00F074BD" w:rsidRPr="006C4DF2" w:rsidRDefault="00F074BD" w:rsidP="00086F91">
      <w:pPr>
        <w:spacing w:before="120" w:after="120"/>
        <w:jc w:val="both"/>
        <w:rPr>
          <w:rFonts w:ascii="Times New Roman" w:hAnsi="Times New Roman" w:cs="Times New Roman"/>
          <w:b/>
          <w:bCs/>
          <w:sz w:val="24"/>
          <w:szCs w:val="24"/>
        </w:rPr>
      </w:pPr>
      <w:r w:rsidRPr="006C4DF2">
        <w:rPr>
          <w:rFonts w:ascii="Times New Roman" w:hAnsi="Times New Roman" w:cs="Times New Roman"/>
          <w:b/>
          <w:bCs/>
          <w:sz w:val="24"/>
          <w:szCs w:val="24"/>
        </w:rPr>
        <w:t>Presentations and Publications in Refereed International Conference Proceedings (Total-09)</w:t>
      </w:r>
    </w:p>
    <w:p w:rsidR="00F074BD" w:rsidRPr="006C4DF2" w:rsidRDefault="00F074BD" w:rsidP="000E2C20">
      <w:pPr>
        <w:pStyle w:val="ListParagraph"/>
        <w:numPr>
          <w:ilvl w:val="0"/>
          <w:numId w:val="1"/>
        </w:numPr>
        <w:spacing w:before="120" w:after="120"/>
        <w:ind w:left="360"/>
        <w:contextualSpacing w:val="0"/>
        <w:jc w:val="both"/>
        <w:outlineLvl w:val="0"/>
        <w:rPr>
          <w:rFonts w:ascii="Times New Roman" w:hAnsi="Times New Roman" w:cs="Times New Roman"/>
          <w:b/>
          <w:bCs/>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(2013), “Competitive Advantage of an Organization through Supply Chain Practices” in the </w:t>
      </w:r>
      <w:r w:rsidRPr="006C4DF2">
        <w:rPr>
          <w:rFonts w:ascii="Times New Roman" w:hAnsi="Times New Roman" w:cs="Times New Roman"/>
          <w:i/>
          <w:sz w:val="24"/>
          <w:szCs w:val="24"/>
        </w:rPr>
        <w:t>proceeding of International Conference on Industrial Engineering (ICIE 2013)</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  pp. 99-103.</w:t>
      </w:r>
    </w:p>
    <w:p w:rsidR="00F074BD" w:rsidRPr="006C4DF2" w:rsidRDefault="00F074BD" w:rsidP="000E2C20">
      <w:pPr>
        <w:pStyle w:val="ListParagraph"/>
        <w:numPr>
          <w:ilvl w:val="0"/>
          <w:numId w:val="1"/>
        </w:numPr>
        <w:spacing w:before="120" w:after="120"/>
        <w:ind w:left="360"/>
        <w:contextualSpacing w:val="0"/>
        <w:jc w:val="both"/>
        <w:outlineLvl w:val="0"/>
        <w:rPr>
          <w:rFonts w:ascii="Times New Roman" w:hAnsi="Times New Roman" w:cs="Times New Roman"/>
          <w:b/>
          <w:bCs/>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(2012), “</w:t>
      </w:r>
      <w:r w:rsidRPr="006C4DF2">
        <w:rPr>
          <w:rFonts w:ascii="Times New Roman" w:hAnsi="Times New Roman" w:cs="Times New Roman"/>
          <w:bCs/>
          <w:sz w:val="24"/>
          <w:szCs w:val="24"/>
        </w:rPr>
        <w:t xml:space="preserve">A Predictive Model for Supply Chain Management Implementation Using AHP Methodology” </w:t>
      </w:r>
      <w:r w:rsidRPr="006C4DF2">
        <w:rPr>
          <w:rFonts w:ascii="Times New Roman" w:hAnsi="Times New Roman" w:cs="Times New Roman"/>
          <w:sz w:val="24"/>
          <w:szCs w:val="24"/>
        </w:rPr>
        <w:t xml:space="preserve">in the proceeding of </w:t>
      </w:r>
      <w:r w:rsidRPr="006C4DF2">
        <w:rPr>
          <w:rFonts w:ascii="Times New Roman" w:hAnsi="Times New Roman" w:cs="Times New Roman"/>
          <w:i/>
          <w:sz w:val="24"/>
          <w:szCs w:val="24"/>
        </w:rPr>
        <w:t xml:space="preserve">IEEE International Conference on Industrial Engineering and Engineering management (IEEM 212),  </w:t>
      </w:r>
      <w:r w:rsidRPr="006C4DF2">
        <w:rPr>
          <w:rFonts w:ascii="Times New Roman" w:hAnsi="Times New Roman" w:cs="Times New Roman"/>
          <w:b/>
          <w:sz w:val="24"/>
          <w:szCs w:val="24"/>
        </w:rPr>
        <w:t>Hong Kong</w:t>
      </w:r>
      <w:r w:rsidRPr="006C4DF2">
        <w:rPr>
          <w:rFonts w:ascii="Times New Roman" w:hAnsi="Times New Roman" w:cs="Times New Roman"/>
          <w:sz w:val="24"/>
          <w:szCs w:val="24"/>
        </w:rPr>
        <w:t>, pp 222-226</w:t>
      </w:r>
    </w:p>
    <w:p w:rsidR="00F074BD" w:rsidRPr="006C4DF2" w:rsidRDefault="00F074BD" w:rsidP="000E2C20">
      <w:pPr>
        <w:numPr>
          <w:ilvl w:val="0"/>
          <w:numId w:val="1"/>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Kant, R. and Singh, M. D. (2012) “Functional Benchmarking of Organizations on the Basis of Supply Chain Performance Measures” in the proceeding of </w:t>
      </w:r>
      <w:r w:rsidRPr="006C4DF2">
        <w:rPr>
          <w:rFonts w:ascii="Times New Roman" w:hAnsi="Times New Roman" w:cs="Times New Roman"/>
          <w:i/>
          <w:sz w:val="24"/>
          <w:szCs w:val="24"/>
        </w:rPr>
        <w:t>IEEE International Conference on Management of Innovation and Technology (ICMIT 212)</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Bali, Indonesia</w:t>
      </w:r>
      <w:r w:rsidRPr="006C4DF2">
        <w:rPr>
          <w:rFonts w:ascii="Times New Roman" w:hAnsi="Times New Roman" w:cs="Times New Roman"/>
          <w:sz w:val="24"/>
          <w:szCs w:val="24"/>
        </w:rPr>
        <w:t xml:space="preserve">, pp. 146-151.  </w:t>
      </w:r>
    </w:p>
    <w:p w:rsidR="00F074BD" w:rsidRPr="006C4DF2" w:rsidRDefault="00F074BD" w:rsidP="000E2C20">
      <w:pPr>
        <w:numPr>
          <w:ilvl w:val="0"/>
          <w:numId w:val="1"/>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(2011) “Environmental Principles Applicable to Supply chain Operation” in the proceeding of </w:t>
      </w:r>
      <w:r w:rsidRPr="006C4DF2">
        <w:rPr>
          <w:rFonts w:ascii="Times New Roman" w:hAnsi="Times New Roman" w:cs="Times New Roman"/>
          <w:i/>
          <w:sz w:val="24"/>
          <w:szCs w:val="24"/>
        </w:rPr>
        <w:t xml:space="preserve">International Conference on Industrial Engineering (ICIE 2011), SVNIT, </w:t>
      </w:r>
      <w:proofErr w:type="spellStart"/>
      <w:r w:rsidRPr="006C4DF2">
        <w:rPr>
          <w:rFonts w:ascii="Times New Roman" w:hAnsi="Times New Roman" w:cs="Times New Roman"/>
          <w:i/>
          <w:sz w:val="24"/>
          <w:szCs w:val="24"/>
        </w:rPr>
        <w:t>Surat</w:t>
      </w:r>
      <w:proofErr w:type="spellEnd"/>
      <w:r w:rsidRPr="006C4DF2">
        <w:rPr>
          <w:rFonts w:ascii="Times New Roman" w:hAnsi="Times New Roman" w:cs="Times New Roman"/>
          <w:sz w:val="24"/>
          <w:szCs w:val="24"/>
        </w:rPr>
        <w:t xml:space="preserve">,  pp. 448-494 Paper presented titled ‘Magnetic Wheel Base Trolley’ at National conference on Mechatronics held at </w:t>
      </w:r>
      <w:r w:rsidRPr="006C4DF2">
        <w:rPr>
          <w:rFonts w:ascii="Times New Roman" w:hAnsi="Times New Roman" w:cs="Times New Roman"/>
          <w:b/>
          <w:sz w:val="24"/>
          <w:szCs w:val="24"/>
        </w:rPr>
        <w:t>NITTTR Chandigarh</w:t>
      </w:r>
      <w:r w:rsidRPr="006C4DF2">
        <w:rPr>
          <w:rFonts w:ascii="Times New Roman" w:hAnsi="Times New Roman" w:cs="Times New Roman"/>
          <w:sz w:val="24"/>
          <w:szCs w:val="24"/>
        </w:rPr>
        <w:t xml:space="preserve"> on March 2007</w:t>
      </w:r>
    </w:p>
    <w:p w:rsidR="00F074BD" w:rsidRPr="006C4DF2" w:rsidRDefault="00F074BD" w:rsidP="000E2C20">
      <w:pPr>
        <w:numPr>
          <w:ilvl w:val="0"/>
          <w:numId w:val="1"/>
        </w:numPr>
        <w:tabs>
          <w:tab w:val="num" w:pos="0"/>
        </w:tabs>
        <w:spacing w:before="120" w:after="120"/>
        <w:ind w:left="360"/>
        <w:jc w:val="both"/>
        <w:outlineLvl w:val="0"/>
        <w:rPr>
          <w:rFonts w:ascii="Times New Roman" w:hAnsi="Times New Roman" w:cs="Times New Roman"/>
          <w:sz w:val="24"/>
          <w:szCs w:val="24"/>
        </w:rPr>
      </w:pPr>
      <w:proofErr w:type="spellStart"/>
      <w:r w:rsidRPr="006C4DF2">
        <w:rPr>
          <w:rFonts w:ascii="Times New Roman" w:hAnsi="Times New Roman" w:cs="Times New Roman"/>
          <w:sz w:val="24"/>
          <w:szCs w:val="24"/>
        </w:rPr>
        <w:t>Sarda</w:t>
      </w:r>
      <w:proofErr w:type="spellEnd"/>
      <w:r w:rsidRPr="006C4DF2">
        <w:rPr>
          <w:rFonts w:ascii="Times New Roman" w:hAnsi="Times New Roman" w:cs="Times New Roman"/>
          <w:sz w:val="24"/>
          <w:szCs w:val="24"/>
        </w:rPr>
        <w:t xml:space="preserve">, S.S. and </w:t>
      </w:r>
      <w:proofErr w:type="spellStart"/>
      <w:r w:rsidRPr="006C4DF2">
        <w:rPr>
          <w:rFonts w:ascii="Times New Roman" w:hAnsi="Times New Roman" w:cs="Times New Roman"/>
          <w:b/>
          <w:sz w:val="24"/>
          <w:szCs w:val="24"/>
        </w:rPr>
        <w:t>Gorane</w:t>
      </w:r>
      <w:proofErr w:type="spellEnd"/>
      <w:r w:rsidRPr="006C4DF2">
        <w:rPr>
          <w:rFonts w:ascii="Times New Roman" w:hAnsi="Times New Roman" w:cs="Times New Roman"/>
          <w:b/>
          <w:sz w:val="24"/>
          <w:szCs w:val="24"/>
        </w:rPr>
        <w:t>, S.</w:t>
      </w:r>
      <w:r w:rsidR="00EE16E7" w:rsidRPr="006C4DF2">
        <w:rPr>
          <w:rFonts w:ascii="Times New Roman" w:hAnsi="Times New Roman" w:cs="Times New Roman"/>
          <w:b/>
          <w:sz w:val="24"/>
          <w:szCs w:val="24"/>
        </w:rPr>
        <w:t xml:space="preserve"> </w:t>
      </w:r>
      <w:r w:rsidRPr="006C4DF2">
        <w:rPr>
          <w:rFonts w:ascii="Times New Roman" w:hAnsi="Times New Roman" w:cs="Times New Roman"/>
          <w:b/>
          <w:sz w:val="24"/>
          <w:szCs w:val="24"/>
        </w:rPr>
        <w:t>J.</w:t>
      </w:r>
      <w:r w:rsidRPr="006C4DF2">
        <w:rPr>
          <w:rFonts w:ascii="Times New Roman" w:hAnsi="Times New Roman" w:cs="Times New Roman"/>
          <w:sz w:val="24"/>
          <w:szCs w:val="24"/>
        </w:rPr>
        <w:t xml:space="preserve"> (2011),</w:t>
      </w:r>
      <w:r w:rsidRPr="006C4DF2">
        <w:rPr>
          <w:rFonts w:ascii="Times New Roman" w:hAnsi="Times New Roman" w:cs="Times New Roman"/>
          <w:bCs/>
          <w:position w:val="1"/>
          <w:sz w:val="24"/>
          <w:szCs w:val="24"/>
        </w:rPr>
        <w:t xml:space="preserve"> “ </w:t>
      </w:r>
      <w:r w:rsidRPr="006C4DF2">
        <w:rPr>
          <w:rFonts w:ascii="Times New Roman" w:hAnsi="Times New Roman" w:cs="Times New Roman"/>
          <w:bCs/>
          <w:sz w:val="24"/>
          <w:szCs w:val="24"/>
        </w:rPr>
        <w:t>Integ</w:t>
      </w:r>
      <w:r w:rsidRPr="006C4DF2">
        <w:rPr>
          <w:rFonts w:ascii="Times New Roman" w:hAnsi="Times New Roman" w:cs="Times New Roman"/>
          <w:bCs/>
          <w:spacing w:val="-1"/>
          <w:sz w:val="24"/>
          <w:szCs w:val="24"/>
        </w:rPr>
        <w:t>r</w:t>
      </w:r>
      <w:r w:rsidRPr="006C4DF2">
        <w:rPr>
          <w:rFonts w:ascii="Times New Roman" w:hAnsi="Times New Roman" w:cs="Times New Roman"/>
          <w:bCs/>
          <w:sz w:val="24"/>
          <w:szCs w:val="24"/>
        </w:rPr>
        <w:t>ating</w:t>
      </w:r>
      <w:r w:rsidRPr="006C4DF2">
        <w:rPr>
          <w:rFonts w:ascii="Times New Roman" w:hAnsi="Times New Roman" w:cs="Times New Roman"/>
          <w:bCs/>
          <w:sz w:val="24"/>
          <w:szCs w:val="24"/>
        </w:rPr>
        <w:tab/>
        <w:t>Lean</w:t>
      </w:r>
      <w:r w:rsidRPr="006C4DF2">
        <w:rPr>
          <w:rFonts w:ascii="Times New Roman" w:hAnsi="Times New Roman" w:cs="Times New Roman"/>
          <w:bCs/>
          <w:sz w:val="24"/>
          <w:szCs w:val="24"/>
        </w:rPr>
        <w:tab/>
        <w:t>Six</w:t>
      </w:r>
      <w:r w:rsidRPr="006C4DF2">
        <w:rPr>
          <w:rFonts w:ascii="Times New Roman" w:hAnsi="Times New Roman" w:cs="Times New Roman"/>
          <w:bCs/>
          <w:sz w:val="24"/>
          <w:szCs w:val="24"/>
        </w:rPr>
        <w:tab/>
        <w:t>Sig</w:t>
      </w:r>
      <w:r w:rsidRPr="006C4DF2">
        <w:rPr>
          <w:rFonts w:ascii="Times New Roman" w:hAnsi="Times New Roman" w:cs="Times New Roman"/>
          <w:bCs/>
          <w:spacing w:val="-2"/>
          <w:sz w:val="24"/>
          <w:szCs w:val="24"/>
        </w:rPr>
        <w:t>m</w:t>
      </w:r>
      <w:r w:rsidRPr="006C4DF2">
        <w:rPr>
          <w:rFonts w:ascii="Times New Roman" w:hAnsi="Times New Roman" w:cs="Times New Roman"/>
          <w:bCs/>
          <w:sz w:val="24"/>
          <w:szCs w:val="24"/>
        </w:rPr>
        <w:t>a and Sup</w:t>
      </w:r>
      <w:r w:rsidRPr="006C4DF2">
        <w:rPr>
          <w:rFonts w:ascii="Times New Roman" w:hAnsi="Times New Roman" w:cs="Times New Roman"/>
          <w:bCs/>
          <w:spacing w:val="-1"/>
          <w:sz w:val="24"/>
          <w:szCs w:val="24"/>
        </w:rPr>
        <w:t>p</w:t>
      </w:r>
      <w:r w:rsidRPr="006C4DF2">
        <w:rPr>
          <w:rFonts w:ascii="Times New Roman" w:hAnsi="Times New Roman" w:cs="Times New Roman"/>
          <w:bCs/>
          <w:sz w:val="24"/>
          <w:szCs w:val="24"/>
        </w:rPr>
        <w:t>ly C</w:t>
      </w:r>
      <w:r w:rsidRPr="006C4DF2">
        <w:rPr>
          <w:rFonts w:ascii="Times New Roman" w:hAnsi="Times New Roman" w:cs="Times New Roman"/>
          <w:bCs/>
          <w:spacing w:val="-1"/>
          <w:sz w:val="24"/>
          <w:szCs w:val="24"/>
        </w:rPr>
        <w:t>h</w:t>
      </w:r>
      <w:r w:rsidRPr="006C4DF2">
        <w:rPr>
          <w:rFonts w:ascii="Times New Roman" w:hAnsi="Times New Roman" w:cs="Times New Roman"/>
          <w:bCs/>
          <w:spacing w:val="1"/>
          <w:sz w:val="24"/>
          <w:szCs w:val="24"/>
        </w:rPr>
        <w:t>a</w:t>
      </w:r>
      <w:r w:rsidRPr="006C4DF2">
        <w:rPr>
          <w:rFonts w:ascii="Times New Roman" w:hAnsi="Times New Roman" w:cs="Times New Roman"/>
          <w:bCs/>
          <w:sz w:val="24"/>
          <w:szCs w:val="24"/>
        </w:rPr>
        <w:t xml:space="preserve">in </w:t>
      </w:r>
      <w:r w:rsidRPr="006C4DF2">
        <w:rPr>
          <w:rFonts w:ascii="Times New Roman" w:hAnsi="Times New Roman" w:cs="Times New Roman"/>
          <w:bCs/>
          <w:spacing w:val="-1"/>
          <w:sz w:val="24"/>
          <w:szCs w:val="24"/>
        </w:rPr>
        <w:t>M</w:t>
      </w:r>
      <w:r w:rsidRPr="006C4DF2">
        <w:rPr>
          <w:rFonts w:ascii="Times New Roman" w:hAnsi="Times New Roman" w:cs="Times New Roman"/>
          <w:bCs/>
          <w:spacing w:val="1"/>
          <w:sz w:val="24"/>
          <w:szCs w:val="24"/>
        </w:rPr>
        <w:t>a</w:t>
      </w:r>
      <w:r w:rsidRPr="006C4DF2">
        <w:rPr>
          <w:rFonts w:ascii="Times New Roman" w:hAnsi="Times New Roman" w:cs="Times New Roman"/>
          <w:bCs/>
          <w:spacing w:val="-1"/>
          <w:sz w:val="24"/>
          <w:szCs w:val="24"/>
        </w:rPr>
        <w:t>n</w:t>
      </w:r>
      <w:r w:rsidRPr="006C4DF2">
        <w:rPr>
          <w:rFonts w:ascii="Times New Roman" w:hAnsi="Times New Roman" w:cs="Times New Roman"/>
          <w:bCs/>
          <w:spacing w:val="1"/>
          <w:sz w:val="24"/>
          <w:szCs w:val="24"/>
        </w:rPr>
        <w:t>a</w:t>
      </w:r>
      <w:r w:rsidRPr="006C4DF2">
        <w:rPr>
          <w:rFonts w:ascii="Times New Roman" w:hAnsi="Times New Roman" w:cs="Times New Roman"/>
          <w:bCs/>
          <w:spacing w:val="-1"/>
          <w:sz w:val="24"/>
          <w:szCs w:val="24"/>
        </w:rPr>
        <w:t>g</w:t>
      </w:r>
      <w:r w:rsidRPr="006C4DF2">
        <w:rPr>
          <w:rFonts w:ascii="Times New Roman" w:hAnsi="Times New Roman" w:cs="Times New Roman"/>
          <w:bCs/>
          <w:spacing w:val="1"/>
          <w:sz w:val="24"/>
          <w:szCs w:val="24"/>
        </w:rPr>
        <w:t>e</w:t>
      </w:r>
      <w:r w:rsidRPr="006C4DF2">
        <w:rPr>
          <w:rFonts w:ascii="Times New Roman" w:hAnsi="Times New Roman" w:cs="Times New Roman"/>
          <w:bCs/>
          <w:spacing w:val="-1"/>
          <w:sz w:val="24"/>
          <w:szCs w:val="24"/>
        </w:rPr>
        <w:t>m</w:t>
      </w:r>
      <w:r w:rsidRPr="006C4DF2">
        <w:rPr>
          <w:rFonts w:ascii="Times New Roman" w:hAnsi="Times New Roman" w:cs="Times New Roman"/>
          <w:bCs/>
          <w:spacing w:val="1"/>
          <w:sz w:val="24"/>
          <w:szCs w:val="24"/>
        </w:rPr>
        <w:t>e</w:t>
      </w:r>
      <w:r w:rsidRPr="006C4DF2">
        <w:rPr>
          <w:rFonts w:ascii="Times New Roman" w:hAnsi="Times New Roman" w:cs="Times New Roman"/>
          <w:bCs/>
          <w:spacing w:val="-1"/>
          <w:sz w:val="24"/>
          <w:szCs w:val="24"/>
        </w:rPr>
        <w:t>n</w:t>
      </w:r>
      <w:r w:rsidRPr="006C4DF2">
        <w:rPr>
          <w:rFonts w:ascii="Times New Roman" w:hAnsi="Times New Roman" w:cs="Times New Roman"/>
          <w:bCs/>
          <w:sz w:val="24"/>
          <w:szCs w:val="24"/>
        </w:rPr>
        <w:t>t</w:t>
      </w:r>
      <w:r w:rsidRPr="006C4DF2">
        <w:rPr>
          <w:rFonts w:ascii="Times New Roman" w:hAnsi="Times New Roman" w:cs="Times New Roman"/>
          <w:bCs/>
          <w:sz w:val="24"/>
          <w:szCs w:val="24"/>
        </w:rPr>
        <w:tab/>
        <w:t>(</w:t>
      </w:r>
      <w:r w:rsidRPr="006C4DF2">
        <w:rPr>
          <w:rFonts w:ascii="Times New Roman" w:hAnsi="Times New Roman" w:cs="Times New Roman"/>
          <w:bCs/>
          <w:spacing w:val="-1"/>
          <w:sz w:val="24"/>
          <w:szCs w:val="24"/>
        </w:rPr>
        <w:t>S</w:t>
      </w:r>
      <w:r w:rsidRPr="006C4DF2">
        <w:rPr>
          <w:rFonts w:ascii="Times New Roman" w:hAnsi="Times New Roman" w:cs="Times New Roman"/>
          <w:bCs/>
          <w:sz w:val="24"/>
          <w:szCs w:val="24"/>
        </w:rPr>
        <w:t>CM)</w:t>
      </w:r>
      <w:r w:rsidRPr="006C4DF2">
        <w:rPr>
          <w:rFonts w:ascii="Times New Roman" w:hAnsi="Times New Roman" w:cs="Times New Roman"/>
          <w:bCs/>
          <w:sz w:val="24"/>
          <w:szCs w:val="24"/>
        </w:rPr>
        <w:tab/>
      </w:r>
      <w:r w:rsidRPr="006C4DF2">
        <w:rPr>
          <w:rFonts w:ascii="Times New Roman" w:hAnsi="Times New Roman" w:cs="Times New Roman"/>
          <w:bCs/>
          <w:spacing w:val="-1"/>
          <w:sz w:val="24"/>
          <w:szCs w:val="24"/>
        </w:rPr>
        <w:t>f</w:t>
      </w:r>
      <w:r w:rsidRPr="006C4DF2">
        <w:rPr>
          <w:rFonts w:ascii="Times New Roman" w:hAnsi="Times New Roman" w:cs="Times New Roman"/>
          <w:bCs/>
          <w:sz w:val="24"/>
          <w:szCs w:val="24"/>
        </w:rPr>
        <w:t>or</w:t>
      </w:r>
      <w:r w:rsidRPr="006C4DF2">
        <w:rPr>
          <w:rFonts w:ascii="Times New Roman" w:hAnsi="Times New Roman" w:cs="Times New Roman"/>
          <w:bCs/>
          <w:sz w:val="24"/>
          <w:szCs w:val="24"/>
        </w:rPr>
        <w:tab/>
      </w:r>
      <w:r w:rsidRPr="006C4DF2">
        <w:rPr>
          <w:rFonts w:ascii="Times New Roman" w:hAnsi="Times New Roman" w:cs="Times New Roman"/>
          <w:bCs/>
          <w:spacing w:val="-1"/>
          <w:sz w:val="24"/>
          <w:szCs w:val="24"/>
        </w:rPr>
        <w:t>Im</w:t>
      </w:r>
      <w:r w:rsidRPr="006C4DF2">
        <w:rPr>
          <w:rFonts w:ascii="Times New Roman" w:hAnsi="Times New Roman" w:cs="Times New Roman"/>
          <w:bCs/>
          <w:sz w:val="24"/>
          <w:szCs w:val="24"/>
        </w:rPr>
        <w:t>provi</w:t>
      </w:r>
      <w:r w:rsidRPr="006C4DF2">
        <w:rPr>
          <w:rFonts w:ascii="Times New Roman" w:hAnsi="Times New Roman" w:cs="Times New Roman"/>
          <w:bCs/>
          <w:spacing w:val="-1"/>
          <w:sz w:val="24"/>
          <w:szCs w:val="24"/>
        </w:rPr>
        <w:t xml:space="preserve">ng </w:t>
      </w:r>
      <w:r w:rsidRPr="006C4DF2">
        <w:rPr>
          <w:rFonts w:ascii="Times New Roman" w:hAnsi="Times New Roman" w:cs="Times New Roman"/>
          <w:bCs/>
          <w:sz w:val="24"/>
          <w:szCs w:val="24"/>
        </w:rPr>
        <w:t xml:space="preserve">the </w:t>
      </w:r>
      <w:r w:rsidRPr="006C4DF2">
        <w:rPr>
          <w:rFonts w:ascii="Times New Roman" w:hAnsi="Times New Roman" w:cs="Times New Roman"/>
          <w:bCs/>
          <w:spacing w:val="-1"/>
          <w:sz w:val="24"/>
          <w:szCs w:val="24"/>
        </w:rPr>
        <w:t>P</w:t>
      </w:r>
      <w:r w:rsidRPr="006C4DF2">
        <w:rPr>
          <w:rFonts w:ascii="Times New Roman" w:hAnsi="Times New Roman" w:cs="Times New Roman"/>
          <w:bCs/>
          <w:spacing w:val="1"/>
          <w:sz w:val="24"/>
          <w:szCs w:val="24"/>
        </w:rPr>
        <w:t>e</w:t>
      </w:r>
      <w:r w:rsidRPr="006C4DF2">
        <w:rPr>
          <w:rFonts w:ascii="Times New Roman" w:hAnsi="Times New Roman" w:cs="Times New Roman"/>
          <w:bCs/>
          <w:sz w:val="24"/>
          <w:szCs w:val="24"/>
        </w:rPr>
        <w:t>rfor</w:t>
      </w:r>
      <w:r w:rsidRPr="006C4DF2">
        <w:rPr>
          <w:rFonts w:ascii="Times New Roman" w:hAnsi="Times New Roman" w:cs="Times New Roman"/>
          <w:bCs/>
          <w:spacing w:val="-2"/>
          <w:sz w:val="24"/>
          <w:szCs w:val="24"/>
        </w:rPr>
        <w:t>m</w:t>
      </w:r>
      <w:r w:rsidRPr="006C4DF2">
        <w:rPr>
          <w:rFonts w:ascii="Times New Roman" w:hAnsi="Times New Roman" w:cs="Times New Roman"/>
          <w:bCs/>
          <w:sz w:val="24"/>
          <w:szCs w:val="24"/>
        </w:rPr>
        <w:t xml:space="preserve">ance”,  </w:t>
      </w:r>
      <w:r w:rsidRPr="006C4DF2">
        <w:rPr>
          <w:rFonts w:ascii="Times New Roman" w:hAnsi="Times New Roman" w:cs="Times New Roman"/>
          <w:bCs/>
          <w:position w:val="1"/>
          <w:sz w:val="24"/>
          <w:szCs w:val="24"/>
        </w:rPr>
        <w:t xml:space="preserve">in the proceeding of  </w:t>
      </w:r>
      <w:r w:rsidRPr="006C4DF2">
        <w:rPr>
          <w:rFonts w:ascii="Times New Roman" w:hAnsi="Times New Roman" w:cs="Times New Roman"/>
          <w:bCs/>
          <w:i/>
          <w:position w:val="1"/>
          <w:sz w:val="24"/>
          <w:szCs w:val="24"/>
        </w:rPr>
        <w:t>International Conference On Industrial Engineering (ICIE 2011)</w:t>
      </w:r>
      <w:r w:rsidRPr="006C4DF2">
        <w:rPr>
          <w:rFonts w:ascii="Times New Roman" w:hAnsi="Times New Roman" w:cs="Times New Roman"/>
          <w:bCs/>
          <w:position w:val="1"/>
          <w:sz w:val="24"/>
          <w:szCs w:val="24"/>
        </w:rPr>
        <w:t xml:space="preserve"> </w:t>
      </w:r>
      <w:r w:rsidRPr="006C4DF2">
        <w:rPr>
          <w:rFonts w:ascii="Times New Roman" w:hAnsi="Times New Roman" w:cs="Times New Roman"/>
          <w:b/>
          <w:bCs/>
          <w:position w:val="1"/>
          <w:sz w:val="24"/>
          <w:szCs w:val="24"/>
        </w:rPr>
        <w:t xml:space="preserve">SVNIT, </w:t>
      </w:r>
      <w:proofErr w:type="spellStart"/>
      <w:r w:rsidRPr="006C4DF2">
        <w:rPr>
          <w:rFonts w:ascii="Times New Roman" w:hAnsi="Times New Roman" w:cs="Times New Roman"/>
          <w:b/>
          <w:bCs/>
          <w:position w:val="1"/>
          <w:sz w:val="24"/>
          <w:szCs w:val="24"/>
        </w:rPr>
        <w:t>Surat</w:t>
      </w:r>
      <w:proofErr w:type="spellEnd"/>
      <w:r w:rsidRPr="006C4DF2">
        <w:rPr>
          <w:rFonts w:ascii="Times New Roman" w:hAnsi="Times New Roman" w:cs="Times New Roman"/>
          <w:bCs/>
          <w:position w:val="1"/>
          <w:sz w:val="24"/>
          <w:szCs w:val="24"/>
        </w:rPr>
        <w:t xml:space="preserve"> </w:t>
      </w:r>
    </w:p>
    <w:p w:rsidR="00F074BD" w:rsidRPr="006C4DF2" w:rsidRDefault="00F074BD" w:rsidP="000E2C20">
      <w:pPr>
        <w:numPr>
          <w:ilvl w:val="0"/>
          <w:numId w:val="1"/>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lastRenderedPageBreak/>
        <w:t>Gorane, S. J.</w:t>
      </w:r>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Upasani</w:t>
      </w:r>
      <w:proofErr w:type="spellEnd"/>
      <w:r w:rsidRPr="006C4DF2">
        <w:rPr>
          <w:rFonts w:ascii="Times New Roman" w:hAnsi="Times New Roman" w:cs="Times New Roman"/>
          <w:sz w:val="24"/>
          <w:szCs w:val="24"/>
        </w:rPr>
        <w:t>, S.S. (2008), “Emerging trends in SCM practices” in the proceeding of</w:t>
      </w:r>
      <w:r w:rsidRPr="006C4DF2">
        <w:rPr>
          <w:rFonts w:ascii="Times New Roman" w:hAnsi="Times New Roman" w:cs="Times New Roman"/>
          <w:i/>
          <w:sz w:val="24"/>
          <w:szCs w:val="24"/>
        </w:rPr>
        <w:t xml:space="preserve"> International conference on issues and challenges in SCM</w:t>
      </w:r>
      <w:r w:rsidRPr="006C4DF2">
        <w:rPr>
          <w:rFonts w:ascii="Times New Roman" w:hAnsi="Times New Roman" w:cs="Times New Roman"/>
          <w:sz w:val="24"/>
          <w:szCs w:val="24"/>
        </w:rPr>
        <w:t xml:space="preserve"> (ICSCM), </w:t>
      </w:r>
      <w:r w:rsidRPr="006C4DF2">
        <w:rPr>
          <w:rFonts w:ascii="Times New Roman" w:hAnsi="Times New Roman" w:cs="Times New Roman"/>
          <w:b/>
          <w:sz w:val="24"/>
          <w:szCs w:val="24"/>
        </w:rPr>
        <w:t>Banaras Hindu University (BHU) Varanasi.</w:t>
      </w:r>
      <w:r w:rsidRPr="006C4DF2">
        <w:rPr>
          <w:rFonts w:ascii="Times New Roman" w:hAnsi="Times New Roman" w:cs="Times New Roman"/>
          <w:sz w:val="24"/>
          <w:szCs w:val="24"/>
        </w:rPr>
        <w:t xml:space="preserve"> </w:t>
      </w:r>
    </w:p>
    <w:p w:rsidR="00F074BD" w:rsidRPr="006C4DF2" w:rsidRDefault="00F074BD" w:rsidP="000E2C20">
      <w:pPr>
        <w:numPr>
          <w:ilvl w:val="0"/>
          <w:numId w:val="1"/>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Kale, P.T. and </w:t>
      </w:r>
      <w:proofErr w:type="spellStart"/>
      <w:r w:rsidRPr="006C4DF2">
        <w:rPr>
          <w:rFonts w:ascii="Times New Roman" w:hAnsi="Times New Roman" w:cs="Times New Roman"/>
          <w:sz w:val="24"/>
          <w:szCs w:val="24"/>
        </w:rPr>
        <w:t>Banwait</w:t>
      </w:r>
      <w:proofErr w:type="spellEnd"/>
      <w:r w:rsidRPr="006C4DF2">
        <w:rPr>
          <w:rFonts w:ascii="Times New Roman" w:hAnsi="Times New Roman" w:cs="Times New Roman"/>
          <w:sz w:val="24"/>
          <w:szCs w:val="24"/>
        </w:rPr>
        <w:t>, S.S (2008), “Performance indicators of ERP” in the proceeding of</w:t>
      </w:r>
      <w:r w:rsidRPr="006C4DF2">
        <w:rPr>
          <w:rFonts w:ascii="Times New Roman" w:hAnsi="Times New Roman" w:cs="Times New Roman"/>
          <w:i/>
          <w:sz w:val="24"/>
          <w:szCs w:val="24"/>
        </w:rPr>
        <w:t xml:space="preserve"> International conference of Society of Operation Management</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Symbiosis Institute of Operation Management, Nashik</w:t>
      </w:r>
      <w:r w:rsidRPr="006C4DF2">
        <w:rPr>
          <w:rFonts w:ascii="Times New Roman" w:hAnsi="Times New Roman" w:cs="Times New Roman"/>
          <w:sz w:val="24"/>
          <w:szCs w:val="24"/>
        </w:rPr>
        <w:t xml:space="preserve">. </w:t>
      </w:r>
    </w:p>
    <w:p w:rsidR="00F074BD" w:rsidRPr="006C4DF2" w:rsidRDefault="00F074BD" w:rsidP="000E2C20">
      <w:pPr>
        <w:numPr>
          <w:ilvl w:val="0"/>
          <w:numId w:val="1"/>
        </w:numPr>
        <w:spacing w:before="120" w:after="120"/>
        <w:ind w:left="360"/>
        <w:jc w:val="both"/>
        <w:outlineLvl w:val="0"/>
        <w:rPr>
          <w:rFonts w:ascii="Times New Roman" w:hAnsi="Times New Roman" w:cs="Times New Roman"/>
          <w:b/>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(2015), “Implementation Status and Issues of Supply Chain Practices - An Experience from Indian Manufacturing Organizations” in the </w:t>
      </w:r>
      <w:r w:rsidRPr="006C4DF2">
        <w:rPr>
          <w:rFonts w:ascii="Times New Roman" w:hAnsi="Times New Roman" w:cs="Times New Roman"/>
          <w:i/>
          <w:sz w:val="24"/>
          <w:szCs w:val="24"/>
        </w:rPr>
        <w:t>proceeding of  third International Conference on Industrial Engineering (ICIE 2015) and 57</w:t>
      </w:r>
      <w:r w:rsidRPr="006C4DF2">
        <w:rPr>
          <w:rFonts w:ascii="Times New Roman" w:hAnsi="Times New Roman" w:cs="Times New Roman"/>
          <w:i/>
          <w:sz w:val="24"/>
          <w:szCs w:val="24"/>
          <w:vertAlign w:val="superscript"/>
        </w:rPr>
        <w:t>th</w:t>
      </w:r>
      <w:r w:rsidRPr="006C4DF2">
        <w:rPr>
          <w:rFonts w:ascii="Times New Roman" w:hAnsi="Times New Roman" w:cs="Times New Roman"/>
          <w:i/>
          <w:sz w:val="24"/>
          <w:szCs w:val="24"/>
        </w:rPr>
        <w:t xml:space="preserve"> National Convention of Indian Institution of Industrial Engineering (IIIE)</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w:t>
      </w:r>
      <w:r w:rsidR="00A87877" w:rsidRPr="006C4DF2">
        <w:rPr>
          <w:rFonts w:ascii="Times New Roman" w:hAnsi="Times New Roman" w:cs="Times New Roman"/>
          <w:sz w:val="24"/>
          <w:szCs w:val="24"/>
        </w:rPr>
        <w:t xml:space="preserve"> </w:t>
      </w:r>
      <w:r w:rsidRPr="006C4DF2">
        <w:rPr>
          <w:rFonts w:ascii="Times New Roman" w:hAnsi="Times New Roman" w:cs="Times New Roman"/>
          <w:sz w:val="24"/>
          <w:szCs w:val="24"/>
        </w:rPr>
        <w:t xml:space="preserve"> pp. </w:t>
      </w:r>
      <w:r w:rsidR="00A87877" w:rsidRPr="006C4DF2">
        <w:rPr>
          <w:rFonts w:ascii="Times New Roman" w:hAnsi="Times New Roman" w:cs="Times New Roman"/>
          <w:sz w:val="24"/>
          <w:szCs w:val="24"/>
        </w:rPr>
        <w:t>47-54</w:t>
      </w:r>
      <w:r w:rsidRPr="006C4DF2">
        <w:rPr>
          <w:rFonts w:ascii="Times New Roman" w:hAnsi="Times New Roman" w:cs="Times New Roman"/>
          <w:sz w:val="24"/>
          <w:szCs w:val="24"/>
        </w:rPr>
        <w:t>.</w:t>
      </w:r>
    </w:p>
    <w:p w:rsidR="00F167E9" w:rsidRPr="006C4DF2" w:rsidRDefault="00F074BD" w:rsidP="00F167E9">
      <w:pPr>
        <w:numPr>
          <w:ilvl w:val="0"/>
          <w:numId w:val="1"/>
        </w:numPr>
        <w:spacing w:before="120" w:after="120"/>
        <w:ind w:left="360"/>
        <w:jc w:val="both"/>
        <w:outlineLvl w:val="0"/>
        <w:rPr>
          <w:rFonts w:ascii="Times New Roman" w:hAnsi="Times New Roman" w:cs="Times New Roman"/>
          <w:b/>
          <w:sz w:val="24"/>
          <w:szCs w:val="24"/>
        </w:rPr>
      </w:pPr>
      <w:proofErr w:type="spellStart"/>
      <w:r w:rsidRPr="006C4DF2">
        <w:rPr>
          <w:rFonts w:ascii="Times New Roman" w:hAnsi="Times New Roman" w:cs="Times New Roman"/>
          <w:sz w:val="24"/>
          <w:szCs w:val="24"/>
        </w:rPr>
        <w:t>Muley</w:t>
      </w:r>
      <w:proofErr w:type="spellEnd"/>
      <w:r w:rsidRPr="006C4DF2">
        <w:rPr>
          <w:rFonts w:ascii="Times New Roman" w:hAnsi="Times New Roman" w:cs="Times New Roman"/>
          <w:sz w:val="24"/>
          <w:szCs w:val="24"/>
        </w:rPr>
        <w:t xml:space="preserve">, S. P., Kant, R. and  </w:t>
      </w:r>
      <w:r w:rsidRPr="006C4DF2">
        <w:rPr>
          <w:rFonts w:ascii="Times New Roman" w:hAnsi="Times New Roman" w:cs="Times New Roman"/>
          <w:b/>
          <w:sz w:val="24"/>
          <w:szCs w:val="24"/>
        </w:rPr>
        <w:t>Gorane, S. J</w:t>
      </w:r>
      <w:r w:rsidRPr="006C4DF2">
        <w:rPr>
          <w:rFonts w:ascii="Times New Roman" w:hAnsi="Times New Roman" w:cs="Times New Roman"/>
          <w:sz w:val="24"/>
          <w:szCs w:val="24"/>
        </w:rPr>
        <w:t>. (2015), “</w:t>
      </w:r>
      <w:proofErr w:type="spellStart"/>
      <w:r w:rsidRPr="006C4DF2">
        <w:rPr>
          <w:rFonts w:ascii="Times New Roman" w:hAnsi="Times New Roman" w:cs="Times New Roman"/>
          <w:sz w:val="24"/>
          <w:szCs w:val="24"/>
        </w:rPr>
        <w:t>Modelling</w:t>
      </w:r>
      <w:proofErr w:type="spellEnd"/>
      <w:r w:rsidRPr="006C4DF2">
        <w:rPr>
          <w:rFonts w:ascii="Times New Roman" w:hAnsi="Times New Roman" w:cs="Times New Roman"/>
          <w:sz w:val="24"/>
          <w:szCs w:val="24"/>
        </w:rPr>
        <w:t xml:space="preserve"> the Industrial Engineering Education Framework: An Integrated ISM- MICMAC Approach” in the </w:t>
      </w:r>
      <w:r w:rsidRPr="006C4DF2">
        <w:rPr>
          <w:rFonts w:ascii="Times New Roman" w:hAnsi="Times New Roman" w:cs="Times New Roman"/>
          <w:i/>
          <w:sz w:val="24"/>
          <w:szCs w:val="24"/>
        </w:rPr>
        <w:t>proceeding of  third International Conference on Industrial Engineering (ICIE 2015) and 57</w:t>
      </w:r>
      <w:r w:rsidRPr="006C4DF2">
        <w:rPr>
          <w:rFonts w:ascii="Times New Roman" w:hAnsi="Times New Roman" w:cs="Times New Roman"/>
          <w:i/>
          <w:sz w:val="24"/>
          <w:szCs w:val="24"/>
          <w:vertAlign w:val="superscript"/>
        </w:rPr>
        <w:t>th</w:t>
      </w:r>
      <w:r w:rsidRPr="006C4DF2">
        <w:rPr>
          <w:rFonts w:ascii="Times New Roman" w:hAnsi="Times New Roman" w:cs="Times New Roman"/>
          <w:i/>
          <w:sz w:val="24"/>
          <w:szCs w:val="24"/>
        </w:rPr>
        <w:t xml:space="preserve"> National Convention of Indian Institution of Industrial Engineering (IIIE)</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 xml:space="preserve">,  pp. </w:t>
      </w:r>
      <w:r w:rsidR="00A87877" w:rsidRPr="006C4DF2">
        <w:rPr>
          <w:rFonts w:ascii="Times New Roman" w:hAnsi="Times New Roman" w:cs="Times New Roman"/>
          <w:sz w:val="24"/>
          <w:szCs w:val="24"/>
        </w:rPr>
        <w:t>1389</w:t>
      </w:r>
      <w:r w:rsidRPr="006C4DF2">
        <w:rPr>
          <w:rFonts w:ascii="Times New Roman" w:hAnsi="Times New Roman" w:cs="Times New Roman"/>
          <w:sz w:val="24"/>
          <w:szCs w:val="24"/>
        </w:rPr>
        <w:t>-</w:t>
      </w:r>
      <w:r w:rsidR="00A87877" w:rsidRPr="006C4DF2">
        <w:rPr>
          <w:rFonts w:ascii="Times New Roman" w:hAnsi="Times New Roman" w:cs="Times New Roman"/>
          <w:sz w:val="24"/>
          <w:szCs w:val="24"/>
        </w:rPr>
        <w:t>1395</w:t>
      </w:r>
      <w:r w:rsidRPr="006C4DF2">
        <w:rPr>
          <w:rFonts w:ascii="Times New Roman" w:hAnsi="Times New Roman" w:cs="Times New Roman"/>
          <w:sz w:val="24"/>
          <w:szCs w:val="24"/>
        </w:rPr>
        <w:t>.</w:t>
      </w:r>
    </w:p>
    <w:p w:rsidR="00F167E9" w:rsidRPr="006F42FC" w:rsidRDefault="00F167E9" w:rsidP="00F167E9">
      <w:pPr>
        <w:numPr>
          <w:ilvl w:val="0"/>
          <w:numId w:val="1"/>
        </w:numPr>
        <w:spacing w:before="120" w:after="120"/>
        <w:ind w:left="360"/>
        <w:jc w:val="both"/>
        <w:outlineLvl w:val="0"/>
        <w:rPr>
          <w:rFonts w:ascii="Times New Roman" w:hAnsi="Times New Roman" w:cs="Times New Roman"/>
          <w:b/>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and Kant, R. (2016), “</w:t>
      </w:r>
      <w:r w:rsidRPr="006C4DF2">
        <w:rPr>
          <w:rFonts w:ascii="Times New Roman" w:hAnsi="Times New Roman" w:cs="Times New Roman"/>
          <w:bCs/>
          <w:sz w:val="24"/>
          <w:szCs w:val="28"/>
        </w:rPr>
        <w:t xml:space="preserve">A Decision Making Approach for   Supply Chain Management </w:t>
      </w:r>
      <w:r w:rsidRPr="006C4DF2">
        <w:rPr>
          <w:rFonts w:ascii="Times New Roman" w:hAnsi="Times New Roman" w:cs="Times New Roman"/>
          <w:bCs/>
          <w:spacing w:val="-11"/>
          <w:sz w:val="24"/>
          <w:szCs w:val="28"/>
        </w:rPr>
        <w:t xml:space="preserve">Implementation Using AHP </w:t>
      </w:r>
      <w:r w:rsidRPr="006C4DF2">
        <w:rPr>
          <w:rFonts w:ascii="Times New Roman" w:hAnsi="Times New Roman" w:cs="Times New Roman"/>
          <w:bCs/>
          <w:sz w:val="24"/>
          <w:szCs w:val="28"/>
        </w:rPr>
        <w:t>Methodology”,</w:t>
      </w:r>
      <w:r w:rsidRPr="006C4DF2">
        <w:rPr>
          <w:rFonts w:ascii="Times New Roman" w:hAnsi="Times New Roman" w:cs="Times New Roman"/>
          <w:b/>
          <w:bCs/>
          <w:sz w:val="24"/>
          <w:szCs w:val="28"/>
        </w:rPr>
        <w:t xml:space="preserve"> </w:t>
      </w:r>
      <w:r w:rsidRPr="006C4DF2">
        <w:rPr>
          <w:rFonts w:ascii="Times New Roman" w:hAnsi="Times New Roman" w:cs="Times New Roman"/>
          <w:sz w:val="24"/>
          <w:szCs w:val="24"/>
        </w:rPr>
        <w:t xml:space="preserve">in the </w:t>
      </w:r>
      <w:r w:rsidRPr="006C4DF2">
        <w:rPr>
          <w:rFonts w:ascii="Times New Roman" w:hAnsi="Times New Roman" w:cs="Times New Roman"/>
          <w:i/>
          <w:sz w:val="24"/>
          <w:szCs w:val="24"/>
        </w:rPr>
        <w:t xml:space="preserve">proceeding of  tenth Indian subcontinent decision sciences institute (ISDSI) International Conference on Global Sustainability – path for </w:t>
      </w:r>
      <w:proofErr w:type="spellStart"/>
      <w:r w:rsidRPr="006C4DF2">
        <w:rPr>
          <w:rFonts w:ascii="Times New Roman" w:hAnsi="Times New Roman" w:cs="Times New Roman"/>
          <w:i/>
          <w:sz w:val="24"/>
          <w:szCs w:val="24"/>
        </w:rPr>
        <w:t>Glocalisation</w:t>
      </w:r>
      <w:proofErr w:type="spellEnd"/>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MET, </w:t>
      </w:r>
      <w:proofErr w:type="spellStart"/>
      <w:r w:rsidRPr="006C4DF2">
        <w:rPr>
          <w:rFonts w:ascii="Times New Roman" w:hAnsi="Times New Roman" w:cs="Times New Roman"/>
          <w:b/>
          <w:sz w:val="24"/>
          <w:szCs w:val="24"/>
        </w:rPr>
        <w:t>Bhujbal</w:t>
      </w:r>
      <w:proofErr w:type="spellEnd"/>
      <w:r w:rsidRPr="006C4DF2">
        <w:rPr>
          <w:rFonts w:ascii="Times New Roman" w:hAnsi="Times New Roman" w:cs="Times New Roman"/>
          <w:b/>
          <w:sz w:val="24"/>
          <w:szCs w:val="24"/>
        </w:rPr>
        <w:t xml:space="preserve"> Knowledge City, Nashik</w:t>
      </w:r>
      <w:r w:rsidRPr="006C4DF2">
        <w:rPr>
          <w:rFonts w:ascii="Times New Roman" w:hAnsi="Times New Roman" w:cs="Times New Roman"/>
          <w:i/>
          <w:sz w:val="24"/>
          <w:szCs w:val="24"/>
        </w:rPr>
        <w:t>,</w:t>
      </w:r>
      <w:r w:rsidRPr="006C4DF2">
        <w:rPr>
          <w:rFonts w:ascii="Times New Roman" w:hAnsi="Times New Roman" w:cs="Times New Roman"/>
          <w:sz w:val="24"/>
          <w:szCs w:val="24"/>
        </w:rPr>
        <w:t xml:space="preserve">  pp. 1389-1395.</w:t>
      </w:r>
    </w:p>
    <w:p w:rsidR="006F42FC" w:rsidRPr="00816383" w:rsidRDefault="006F42FC" w:rsidP="00F167E9">
      <w:pPr>
        <w:numPr>
          <w:ilvl w:val="0"/>
          <w:numId w:val="1"/>
        </w:numPr>
        <w:spacing w:before="120" w:after="120"/>
        <w:ind w:left="360"/>
        <w:jc w:val="both"/>
        <w:outlineLvl w:val="0"/>
        <w:rPr>
          <w:rFonts w:ascii="Times New Roman" w:hAnsi="Times New Roman" w:cs="Times New Roman"/>
          <w:b/>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w:t>
      </w:r>
      <w:r>
        <w:rPr>
          <w:rFonts w:ascii="Times New Roman" w:hAnsi="Times New Roman" w:cs="Times New Roman"/>
          <w:sz w:val="24"/>
          <w:szCs w:val="24"/>
        </w:rPr>
        <w:t xml:space="preserve">, </w:t>
      </w:r>
      <w:r w:rsidRPr="006C4DF2">
        <w:rPr>
          <w:rFonts w:ascii="Times New Roman" w:hAnsi="Times New Roman" w:cs="Times New Roman"/>
          <w:sz w:val="24"/>
          <w:szCs w:val="24"/>
        </w:rPr>
        <w:t xml:space="preserve"> </w:t>
      </w:r>
      <w:proofErr w:type="spellStart"/>
      <w:r>
        <w:rPr>
          <w:rFonts w:ascii="Times New Roman" w:hAnsi="Times New Roman" w:cs="Times New Roman"/>
          <w:sz w:val="24"/>
          <w:szCs w:val="24"/>
        </w:rPr>
        <w:t>Muley</w:t>
      </w:r>
      <w:proofErr w:type="spellEnd"/>
      <w:r>
        <w:rPr>
          <w:rFonts w:ascii="Times New Roman" w:hAnsi="Times New Roman" w:cs="Times New Roman"/>
          <w:sz w:val="24"/>
          <w:szCs w:val="24"/>
        </w:rPr>
        <w:t xml:space="preserve">, S. P. </w:t>
      </w:r>
      <w:r w:rsidRPr="006C4DF2">
        <w:rPr>
          <w:rFonts w:ascii="Times New Roman" w:hAnsi="Times New Roman" w:cs="Times New Roman"/>
          <w:sz w:val="24"/>
          <w:szCs w:val="24"/>
        </w:rPr>
        <w:t>and  Kant, R. (</w:t>
      </w:r>
      <w:r w:rsidR="004303DC">
        <w:rPr>
          <w:rFonts w:ascii="Times New Roman" w:hAnsi="Times New Roman" w:cs="Times New Roman"/>
          <w:sz w:val="24"/>
          <w:szCs w:val="24"/>
        </w:rPr>
        <w:t>2017</w:t>
      </w:r>
      <w:r w:rsidRPr="006C4DF2">
        <w:rPr>
          <w:rFonts w:ascii="Times New Roman" w:hAnsi="Times New Roman" w:cs="Times New Roman"/>
          <w:sz w:val="24"/>
          <w:szCs w:val="24"/>
        </w:rPr>
        <w:t>), “</w:t>
      </w:r>
      <w:r w:rsidRPr="006F42FC">
        <w:rPr>
          <w:rFonts w:ascii="Times New Roman" w:hAnsi="Times New Roman" w:cs="Times New Roman"/>
          <w:sz w:val="24"/>
          <w:szCs w:val="24"/>
        </w:rPr>
        <w:t>Interpretive Structural Modeling for analysis of GSCM enablers</w:t>
      </w:r>
      <w:r w:rsidRPr="006C4DF2">
        <w:rPr>
          <w:rFonts w:ascii="Times New Roman" w:hAnsi="Times New Roman" w:cs="Times New Roman"/>
          <w:sz w:val="24"/>
          <w:szCs w:val="24"/>
        </w:rPr>
        <w:t xml:space="preserve">” in the </w:t>
      </w:r>
      <w:r w:rsidRPr="006C4DF2">
        <w:rPr>
          <w:rFonts w:ascii="Times New Roman" w:hAnsi="Times New Roman" w:cs="Times New Roman"/>
          <w:i/>
          <w:sz w:val="24"/>
          <w:szCs w:val="24"/>
        </w:rPr>
        <w:t xml:space="preserve">proceeding of  </w:t>
      </w:r>
      <w:r>
        <w:rPr>
          <w:rFonts w:ascii="Times New Roman" w:hAnsi="Times New Roman" w:cs="Times New Roman"/>
          <w:i/>
          <w:sz w:val="24"/>
          <w:szCs w:val="24"/>
        </w:rPr>
        <w:t>fourth</w:t>
      </w:r>
      <w:r w:rsidRPr="006C4DF2">
        <w:rPr>
          <w:rFonts w:ascii="Times New Roman" w:hAnsi="Times New Roman" w:cs="Times New Roman"/>
          <w:i/>
          <w:sz w:val="24"/>
          <w:szCs w:val="24"/>
        </w:rPr>
        <w:t xml:space="preserve"> International Conference on Industrial Engineering (ICIE </w:t>
      </w:r>
      <w:r>
        <w:rPr>
          <w:rFonts w:ascii="Times New Roman" w:hAnsi="Times New Roman" w:cs="Times New Roman"/>
          <w:i/>
          <w:sz w:val="24"/>
          <w:szCs w:val="24"/>
        </w:rPr>
        <w:t>2017</w:t>
      </w:r>
      <w:r w:rsidRPr="006C4DF2">
        <w:rPr>
          <w:rFonts w:ascii="Times New Roman" w:hAnsi="Times New Roman" w:cs="Times New Roman"/>
          <w:i/>
          <w:sz w:val="24"/>
          <w:szCs w:val="24"/>
        </w:rPr>
        <w:t>)</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  pp. 1389-1395.</w:t>
      </w:r>
    </w:p>
    <w:p w:rsidR="00816383" w:rsidRPr="006C4DF2" w:rsidRDefault="00816383" w:rsidP="00F167E9">
      <w:pPr>
        <w:numPr>
          <w:ilvl w:val="0"/>
          <w:numId w:val="1"/>
        </w:numPr>
        <w:spacing w:before="120" w:after="120"/>
        <w:ind w:left="360"/>
        <w:jc w:val="both"/>
        <w:outlineLvl w:val="0"/>
        <w:rPr>
          <w:rFonts w:ascii="Times New Roman" w:hAnsi="Times New Roman" w:cs="Times New Roman"/>
          <w:b/>
          <w:sz w:val="24"/>
          <w:szCs w:val="24"/>
        </w:rPr>
      </w:pPr>
    </w:p>
    <w:p w:rsidR="004D4A08" w:rsidRPr="006C4DF2" w:rsidRDefault="00F074BD" w:rsidP="000E2C20">
      <w:pPr>
        <w:spacing w:before="120" w:after="120"/>
        <w:jc w:val="both"/>
        <w:outlineLvl w:val="0"/>
        <w:rPr>
          <w:rFonts w:ascii="Times New Roman" w:hAnsi="Times New Roman" w:cs="Times New Roman"/>
          <w:b/>
          <w:sz w:val="24"/>
          <w:szCs w:val="24"/>
        </w:rPr>
      </w:pPr>
      <w:r w:rsidRPr="006C4DF2">
        <w:rPr>
          <w:rFonts w:ascii="Times New Roman" w:hAnsi="Times New Roman" w:cs="Times New Roman"/>
          <w:b/>
          <w:bCs/>
          <w:sz w:val="24"/>
          <w:szCs w:val="24"/>
        </w:rPr>
        <w:t>Presentations and Publications in Refereed National Conference Proceedings (Total-04)</w:t>
      </w:r>
    </w:p>
    <w:p w:rsidR="00F074BD" w:rsidRPr="006C4DF2" w:rsidRDefault="00F074BD" w:rsidP="000E2C20">
      <w:pPr>
        <w:numPr>
          <w:ilvl w:val="0"/>
          <w:numId w:val="2"/>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(2014), “Supply Chain Practices- Implementation Prioritization Using AHP Methodology” in the proceeding of </w:t>
      </w:r>
      <w:r w:rsidRPr="006C4DF2">
        <w:rPr>
          <w:rFonts w:ascii="Times New Roman" w:hAnsi="Times New Roman" w:cs="Times New Roman"/>
          <w:i/>
          <w:sz w:val="24"/>
          <w:szCs w:val="24"/>
        </w:rPr>
        <w:t xml:space="preserve">National conference on Recent Advances in Manufacturing (RAM 2014),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 pp. 388-392.</w:t>
      </w:r>
    </w:p>
    <w:p w:rsidR="00F074BD" w:rsidRPr="006C4DF2" w:rsidRDefault="00F074BD" w:rsidP="000E2C20">
      <w:pPr>
        <w:numPr>
          <w:ilvl w:val="0"/>
          <w:numId w:val="2"/>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Kant, R. (2011) “ A review of supply chain practices adopted in small, medium and large organizations” in the proceeding of </w:t>
      </w:r>
      <w:r w:rsidRPr="006C4DF2">
        <w:rPr>
          <w:rFonts w:ascii="Times New Roman" w:hAnsi="Times New Roman" w:cs="Times New Roman"/>
          <w:i/>
          <w:sz w:val="24"/>
          <w:szCs w:val="24"/>
        </w:rPr>
        <w:t>National conference on Recent Advances in Manufacturing (RAM 2011)</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 xml:space="preserve">SVNIT, </w:t>
      </w:r>
      <w:proofErr w:type="spellStart"/>
      <w:r w:rsidRPr="006C4DF2">
        <w:rPr>
          <w:rFonts w:ascii="Times New Roman" w:hAnsi="Times New Roman" w:cs="Times New Roman"/>
          <w:b/>
          <w:sz w:val="24"/>
          <w:szCs w:val="24"/>
        </w:rPr>
        <w:t>Surat</w:t>
      </w:r>
      <w:proofErr w:type="spellEnd"/>
      <w:r w:rsidRPr="006C4DF2">
        <w:rPr>
          <w:rFonts w:ascii="Times New Roman" w:hAnsi="Times New Roman" w:cs="Times New Roman"/>
          <w:sz w:val="24"/>
          <w:szCs w:val="24"/>
        </w:rPr>
        <w:t>, pp. 170-174.</w:t>
      </w:r>
    </w:p>
    <w:p w:rsidR="00F074BD" w:rsidRPr="006C4DF2" w:rsidRDefault="00F074BD" w:rsidP="000E2C20">
      <w:pPr>
        <w:numPr>
          <w:ilvl w:val="0"/>
          <w:numId w:val="2"/>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Bainwait</w:t>
      </w:r>
      <w:proofErr w:type="spellEnd"/>
      <w:r w:rsidRPr="006C4DF2">
        <w:rPr>
          <w:rFonts w:ascii="Times New Roman" w:hAnsi="Times New Roman" w:cs="Times New Roman"/>
          <w:sz w:val="24"/>
          <w:szCs w:val="24"/>
        </w:rPr>
        <w:t xml:space="preserve"> S.S. (2008), “Review of Performance Measures and Practice of Supply Chain in Manufacturing Industries” in the proceeding of</w:t>
      </w:r>
      <w:r w:rsidRPr="006C4DF2">
        <w:rPr>
          <w:rFonts w:ascii="Times New Roman" w:hAnsi="Times New Roman" w:cs="Times New Roman"/>
          <w:i/>
          <w:sz w:val="24"/>
          <w:szCs w:val="24"/>
        </w:rPr>
        <w:t xml:space="preserve"> National conference of Advances in Manufacturing Technology</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NITTTR, Chandigarh.</w:t>
      </w:r>
    </w:p>
    <w:p w:rsidR="00086F91" w:rsidRPr="006C4DF2" w:rsidRDefault="00F074BD" w:rsidP="000E2C20">
      <w:pPr>
        <w:numPr>
          <w:ilvl w:val="0"/>
          <w:numId w:val="2"/>
        </w:numPr>
        <w:spacing w:before="120" w:after="120"/>
        <w:ind w:left="360"/>
        <w:jc w:val="both"/>
        <w:outlineLvl w:val="0"/>
        <w:rPr>
          <w:rFonts w:ascii="Times New Roman" w:hAnsi="Times New Roman" w:cs="Times New Roman"/>
          <w:sz w:val="24"/>
          <w:szCs w:val="24"/>
        </w:rPr>
      </w:pPr>
      <w:r w:rsidRPr="006C4DF2">
        <w:rPr>
          <w:rFonts w:ascii="Times New Roman" w:hAnsi="Times New Roman" w:cs="Times New Roman"/>
          <w:b/>
          <w:sz w:val="24"/>
          <w:szCs w:val="24"/>
        </w:rPr>
        <w:t>Gorane, S. J</w:t>
      </w:r>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Bainwait</w:t>
      </w:r>
      <w:proofErr w:type="spellEnd"/>
      <w:r w:rsidRPr="006C4DF2">
        <w:rPr>
          <w:rFonts w:ascii="Times New Roman" w:hAnsi="Times New Roman" w:cs="Times New Roman"/>
          <w:sz w:val="24"/>
          <w:szCs w:val="24"/>
        </w:rPr>
        <w:t xml:space="preserve"> S.S. (2007) “Magnetic Wheel Base Trolley” in the proceeding of </w:t>
      </w:r>
      <w:r w:rsidRPr="006C4DF2">
        <w:rPr>
          <w:rFonts w:ascii="Times New Roman" w:hAnsi="Times New Roman" w:cs="Times New Roman"/>
          <w:i/>
          <w:sz w:val="24"/>
          <w:szCs w:val="24"/>
        </w:rPr>
        <w:t>National Conference on Mechatronics</w:t>
      </w:r>
      <w:r w:rsidRPr="006C4DF2">
        <w:rPr>
          <w:rFonts w:ascii="Times New Roman" w:hAnsi="Times New Roman" w:cs="Times New Roman"/>
          <w:sz w:val="24"/>
          <w:szCs w:val="24"/>
        </w:rPr>
        <w:t xml:space="preserve">, </w:t>
      </w:r>
      <w:r w:rsidRPr="006C4DF2">
        <w:rPr>
          <w:rFonts w:ascii="Times New Roman" w:hAnsi="Times New Roman" w:cs="Times New Roman"/>
          <w:b/>
          <w:sz w:val="24"/>
          <w:szCs w:val="24"/>
        </w:rPr>
        <w:t>NITTTR Chandigarh</w:t>
      </w:r>
      <w:r w:rsidRPr="006C4DF2">
        <w:rPr>
          <w:rFonts w:ascii="Times New Roman" w:hAnsi="Times New Roman" w:cs="Times New Roman"/>
          <w:sz w:val="24"/>
          <w:szCs w:val="24"/>
        </w:rPr>
        <w:t>.</w:t>
      </w:r>
    </w:p>
    <w:p w:rsidR="004D4A08" w:rsidRPr="006C4DF2" w:rsidRDefault="00F074BD" w:rsidP="00086F91">
      <w:pPr>
        <w:spacing w:before="120" w:after="120"/>
        <w:jc w:val="both"/>
        <w:outlineLvl w:val="0"/>
        <w:rPr>
          <w:rFonts w:ascii="Times New Roman" w:hAnsi="Times New Roman" w:cs="Times New Roman"/>
          <w:sz w:val="24"/>
          <w:szCs w:val="24"/>
        </w:rPr>
      </w:pPr>
      <w:r w:rsidRPr="006C4DF2">
        <w:rPr>
          <w:rFonts w:ascii="Times New Roman" w:hAnsi="Times New Roman" w:cs="Times New Roman"/>
          <w:b/>
          <w:bCs/>
          <w:sz w:val="24"/>
          <w:szCs w:val="24"/>
        </w:rPr>
        <w:t>Reviewer for international Journals</w:t>
      </w:r>
    </w:p>
    <w:p w:rsidR="00F074BD" w:rsidRPr="006C4DF2" w:rsidRDefault="00F074BD" w:rsidP="000E2C20">
      <w:pPr>
        <w:spacing w:before="120" w:after="120"/>
        <w:jc w:val="both"/>
        <w:outlineLvl w:val="0"/>
        <w:rPr>
          <w:rFonts w:ascii="Times New Roman" w:hAnsi="Times New Roman" w:cs="Times New Roman"/>
          <w:sz w:val="24"/>
          <w:szCs w:val="24"/>
        </w:rPr>
      </w:pPr>
      <w:r w:rsidRPr="006C4DF2">
        <w:rPr>
          <w:rFonts w:ascii="Times New Roman" w:hAnsi="Times New Roman" w:cs="Times New Roman"/>
          <w:sz w:val="24"/>
          <w:szCs w:val="24"/>
        </w:rPr>
        <w:t>Working as a reviewer for the renowned International journals like</w:t>
      </w:r>
    </w:p>
    <w:p w:rsidR="00F074BD" w:rsidRPr="006C4DF2" w:rsidRDefault="00F074BD" w:rsidP="000E2C20">
      <w:pPr>
        <w:pStyle w:val="ListParagraph"/>
        <w:numPr>
          <w:ilvl w:val="0"/>
          <w:numId w:val="12"/>
        </w:numPr>
        <w:spacing w:before="120" w:after="12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lastRenderedPageBreak/>
        <w:t>Benchmarking an International Journal</w:t>
      </w:r>
    </w:p>
    <w:p w:rsidR="00F074BD" w:rsidRPr="006C4DF2" w:rsidRDefault="00F074BD" w:rsidP="000E2C20">
      <w:pPr>
        <w:pStyle w:val="ListParagraph"/>
        <w:numPr>
          <w:ilvl w:val="0"/>
          <w:numId w:val="12"/>
        </w:numPr>
        <w:spacing w:before="120" w:after="12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t>International Journal of Production research</w:t>
      </w:r>
    </w:p>
    <w:p w:rsidR="00F074BD" w:rsidRPr="006C4DF2" w:rsidRDefault="00F074BD" w:rsidP="000E2C20">
      <w:pPr>
        <w:pStyle w:val="ListParagraph"/>
        <w:numPr>
          <w:ilvl w:val="0"/>
          <w:numId w:val="12"/>
        </w:numPr>
        <w:spacing w:before="120" w:after="12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t>Asia Pacific Journal of Logistics and Management</w:t>
      </w:r>
    </w:p>
    <w:p w:rsidR="004D4A08" w:rsidRPr="006C4DF2" w:rsidRDefault="00F074BD" w:rsidP="000E2C20">
      <w:pPr>
        <w:pStyle w:val="ListParagraph"/>
        <w:numPr>
          <w:ilvl w:val="0"/>
          <w:numId w:val="12"/>
        </w:numPr>
        <w:spacing w:before="120" w:after="12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t>International Journal of Logistic Management</w:t>
      </w:r>
    </w:p>
    <w:p w:rsidR="00C837BF" w:rsidRDefault="00C837BF" w:rsidP="00FE341E">
      <w:pPr>
        <w:spacing w:before="240" w:after="240"/>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column">
              <wp:posOffset>-326390</wp:posOffset>
            </wp:positionH>
            <wp:positionV relativeFrom="paragraph">
              <wp:posOffset>121920</wp:posOffset>
            </wp:positionV>
            <wp:extent cx="6010275" cy="2141855"/>
            <wp:effectExtent l="19050" t="0" r="9525" b="0"/>
            <wp:wrapThrough wrapText="bothSides">
              <wp:wrapPolygon edited="0">
                <wp:start x="-68" y="0"/>
                <wp:lineTo x="-68" y="21325"/>
                <wp:lineTo x="21634" y="21325"/>
                <wp:lineTo x="21634" y="0"/>
                <wp:lineTo x="-68"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010275" cy="2141855"/>
                    </a:xfrm>
                    <a:prstGeom prst="rect">
                      <a:avLst/>
                    </a:prstGeom>
                    <a:noFill/>
                    <a:ln w="9525">
                      <a:noFill/>
                      <a:miter lim="800000"/>
                      <a:headEnd/>
                      <a:tailEnd/>
                    </a:ln>
                  </pic:spPr>
                </pic:pic>
              </a:graphicData>
            </a:graphic>
          </wp:anchor>
        </w:drawing>
      </w:r>
    </w:p>
    <w:p w:rsidR="004D4A08" w:rsidRPr="006C4DF2" w:rsidRDefault="00F074BD" w:rsidP="00FE341E">
      <w:pPr>
        <w:spacing w:before="240" w:after="240"/>
        <w:rPr>
          <w:rFonts w:ascii="Times New Roman" w:hAnsi="Times New Roman" w:cs="Times New Roman"/>
        </w:rPr>
      </w:pPr>
      <w:r w:rsidRPr="006C4DF2">
        <w:rPr>
          <w:rFonts w:ascii="Times New Roman" w:hAnsi="Times New Roman" w:cs="Times New Roman"/>
          <w:b/>
          <w:sz w:val="24"/>
          <w:szCs w:val="24"/>
        </w:rPr>
        <w:t>WORK DONE IN THE AREA OF TECHNICAL EDUCATION</w:t>
      </w:r>
    </w:p>
    <w:p w:rsidR="00F074BD" w:rsidRPr="006C4DF2" w:rsidRDefault="00F074BD"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Worked as member of the committee formed by Government of Maharashtra for AICTE approval of the engineering diploma and post graduate management institutions starting new courses / variation of intake / continuation of courses    </w:t>
      </w:r>
    </w:p>
    <w:p w:rsidR="00F074BD" w:rsidRPr="006C4DF2" w:rsidRDefault="00F074BD"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Worked as representative for Director of Technical Education, Maharashtra state for various entrance exams for</w:t>
      </w:r>
      <w:r w:rsidR="0093323E" w:rsidRPr="006C4DF2">
        <w:rPr>
          <w:rFonts w:ascii="Times New Roman" w:hAnsi="Times New Roman" w:cs="Times New Roman"/>
          <w:sz w:val="24"/>
          <w:szCs w:val="24"/>
        </w:rPr>
        <w:t xml:space="preserve"> Engineering,</w:t>
      </w:r>
      <w:r w:rsidRPr="006C4DF2">
        <w:rPr>
          <w:rFonts w:ascii="Times New Roman" w:hAnsi="Times New Roman" w:cs="Times New Roman"/>
          <w:sz w:val="24"/>
          <w:szCs w:val="24"/>
        </w:rPr>
        <w:t xml:space="preserve"> MBA, MCA, Hotel Management and Architecture.</w:t>
      </w:r>
    </w:p>
    <w:p w:rsidR="00F074BD" w:rsidRPr="006C4DF2" w:rsidRDefault="00F074BD"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Worked as observer appointed by Government of Maharashtra for conducting entrance examination for Medical, Engineering and Pharmacy (MHT-CET 2008, 2009, 2010, 2011)</w:t>
      </w:r>
    </w:p>
    <w:p w:rsidR="00F074BD" w:rsidRDefault="00F074BD"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Till Date, Working as a member for Programme Advisory Committee (PAC) for Diploma in Mechanical Engineering (DME), </w:t>
      </w:r>
      <w:proofErr w:type="spellStart"/>
      <w:r w:rsidRPr="006C4DF2">
        <w:rPr>
          <w:rFonts w:ascii="Times New Roman" w:hAnsi="Times New Roman" w:cs="Times New Roman"/>
          <w:sz w:val="24"/>
          <w:szCs w:val="24"/>
        </w:rPr>
        <w:t>Yashwantrao</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Chavan</w:t>
      </w:r>
      <w:proofErr w:type="spellEnd"/>
      <w:r w:rsidRPr="006C4DF2">
        <w:rPr>
          <w:rFonts w:ascii="Times New Roman" w:hAnsi="Times New Roman" w:cs="Times New Roman"/>
          <w:sz w:val="24"/>
          <w:szCs w:val="24"/>
        </w:rPr>
        <w:t xml:space="preserve"> Maharashtra Open University, Nashik (YCMOU).</w:t>
      </w:r>
    </w:p>
    <w:p w:rsidR="004303DC" w:rsidRDefault="004303DC"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4303DC">
        <w:rPr>
          <w:rFonts w:ascii="Times New Roman" w:hAnsi="Times New Roman" w:cs="Times New Roman"/>
          <w:sz w:val="24"/>
          <w:szCs w:val="24"/>
        </w:rPr>
        <w:t xml:space="preserve">Worked as a session chair (02 sessions) in the third International Conference on Industrial Engineering (ICIE 2015) and 57th National Convention of Indian Institution of Industrial Engineering (IIIE) at SVNIT, </w:t>
      </w:r>
    </w:p>
    <w:p w:rsidR="00F074BD" w:rsidRPr="004303DC" w:rsidRDefault="00F074BD" w:rsidP="000E2C20">
      <w:pPr>
        <w:pStyle w:val="ListParagraph"/>
        <w:numPr>
          <w:ilvl w:val="0"/>
          <w:numId w:val="4"/>
        </w:numPr>
        <w:spacing w:before="120" w:after="120"/>
        <w:ind w:left="360"/>
        <w:contextualSpacing w:val="0"/>
        <w:jc w:val="both"/>
        <w:rPr>
          <w:rFonts w:ascii="Times New Roman" w:hAnsi="Times New Roman" w:cs="Times New Roman"/>
          <w:sz w:val="24"/>
          <w:szCs w:val="24"/>
        </w:rPr>
      </w:pPr>
      <w:r w:rsidRPr="004303DC">
        <w:rPr>
          <w:rFonts w:ascii="Times New Roman" w:hAnsi="Times New Roman" w:cs="Times New Roman"/>
          <w:sz w:val="24"/>
          <w:szCs w:val="24"/>
        </w:rPr>
        <w:t xml:space="preserve">Inspected the 06 Polytechnic 02 Engineering Colleges and 05 MBA Colleges (May-July 2015) under special drive ordered by the Hon. Governor of Maharashtra to improve the quality of the technical education. </w:t>
      </w:r>
    </w:p>
    <w:p w:rsidR="00237915" w:rsidRPr="006C4DF2" w:rsidRDefault="00F074BD"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On t</w:t>
      </w:r>
      <w:r w:rsidR="0093323E" w:rsidRPr="006C4DF2">
        <w:rPr>
          <w:rFonts w:ascii="Times New Roman" w:hAnsi="Times New Roman" w:cs="Times New Roman"/>
          <w:sz w:val="24"/>
          <w:szCs w:val="24"/>
        </w:rPr>
        <w:t>he examination panel for M.E/</w:t>
      </w:r>
      <w:proofErr w:type="spellStart"/>
      <w:r w:rsidR="0093323E" w:rsidRPr="006C4DF2">
        <w:rPr>
          <w:rFonts w:ascii="Times New Roman" w:hAnsi="Times New Roman" w:cs="Times New Roman"/>
          <w:sz w:val="24"/>
          <w:szCs w:val="24"/>
        </w:rPr>
        <w:t>M.</w:t>
      </w:r>
      <w:r w:rsidRPr="006C4DF2">
        <w:rPr>
          <w:rFonts w:ascii="Times New Roman" w:hAnsi="Times New Roman" w:cs="Times New Roman"/>
          <w:sz w:val="24"/>
          <w:szCs w:val="24"/>
        </w:rPr>
        <w:t>Tech</w:t>
      </w:r>
      <w:proofErr w:type="spellEnd"/>
      <w:r w:rsidRPr="006C4DF2">
        <w:rPr>
          <w:rFonts w:ascii="Times New Roman" w:hAnsi="Times New Roman" w:cs="Times New Roman"/>
          <w:sz w:val="24"/>
          <w:szCs w:val="24"/>
        </w:rPr>
        <w:t xml:space="preserve"> examination at </w:t>
      </w:r>
      <w:proofErr w:type="spellStart"/>
      <w:r w:rsidRPr="006C4DF2">
        <w:rPr>
          <w:rFonts w:ascii="Times New Roman" w:hAnsi="Times New Roman" w:cs="Times New Roman"/>
          <w:sz w:val="24"/>
          <w:szCs w:val="24"/>
        </w:rPr>
        <w:t>Savitribai</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Phule</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Pune</w:t>
      </w:r>
      <w:proofErr w:type="spellEnd"/>
      <w:r w:rsidRPr="006C4DF2">
        <w:rPr>
          <w:rFonts w:ascii="Times New Roman" w:hAnsi="Times New Roman" w:cs="Times New Roman"/>
          <w:sz w:val="24"/>
          <w:szCs w:val="24"/>
        </w:rPr>
        <w:t xml:space="preserve"> University</w:t>
      </w:r>
      <w:r w:rsidR="009C1F0D">
        <w:rPr>
          <w:rFonts w:ascii="Times New Roman" w:hAnsi="Times New Roman" w:cs="Times New Roman"/>
          <w:sz w:val="24"/>
          <w:szCs w:val="24"/>
        </w:rPr>
        <w:t xml:space="preserve"> and SVNIT </w:t>
      </w:r>
      <w:proofErr w:type="spellStart"/>
      <w:r w:rsidR="009C1F0D">
        <w:rPr>
          <w:rFonts w:ascii="Times New Roman" w:hAnsi="Times New Roman" w:cs="Times New Roman"/>
          <w:sz w:val="24"/>
          <w:szCs w:val="24"/>
        </w:rPr>
        <w:t>Surat</w:t>
      </w:r>
      <w:proofErr w:type="spellEnd"/>
      <w:r w:rsidR="00216958" w:rsidRPr="006C4DF2">
        <w:rPr>
          <w:rFonts w:ascii="Times New Roman" w:hAnsi="Times New Roman" w:cs="Times New Roman"/>
          <w:sz w:val="24"/>
          <w:szCs w:val="24"/>
        </w:rPr>
        <w:t xml:space="preserve"> (conducted final defence of </w:t>
      </w:r>
      <w:r w:rsidR="004F0089" w:rsidRPr="006C4DF2">
        <w:rPr>
          <w:rFonts w:ascii="Times New Roman" w:hAnsi="Times New Roman" w:cs="Times New Roman"/>
          <w:sz w:val="24"/>
          <w:szCs w:val="24"/>
        </w:rPr>
        <w:t>21</w:t>
      </w:r>
      <w:r w:rsidR="00216958" w:rsidRPr="006C4DF2">
        <w:rPr>
          <w:rFonts w:ascii="Times New Roman" w:hAnsi="Times New Roman" w:cs="Times New Roman"/>
          <w:sz w:val="24"/>
          <w:szCs w:val="24"/>
        </w:rPr>
        <w:t xml:space="preserve"> </w:t>
      </w:r>
      <w:r w:rsidR="004F0089" w:rsidRPr="006C4DF2">
        <w:rPr>
          <w:rFonts w:ascii="Times New Roman" w:hAnsi="Times New Roman" w:cs="Times New Roman"/>
          <w:sz w:val="24"/>
          <w:szCs w:val="24"/>
        </w:rPr>
        <w:t>ME</w:t>
      </w:r>
      <w:r w:rsidR="009C1F0D">
        <w:rPr>
          <w:rFonts w:ascii="Times New Roman" w:hAnsi="Times New Roman" w:cs="Times New Roman"/>
          <w:sz w:val="24"/>
          <w:szCs w:val="24"/>
        </w:rPr>
        <w:t>/ M.Tech</w:t>
      </w:r>
      <w:r w:rsidR="004F0089" w:rsidRPr="006C4DF2">
        <w:rPr>
          <w:rFonts w:ascii="Times New Roman" w:hAnsi="Times New Roman" w:cs="Times New Roman"/>
          <w:sz w:val="24"/>
          <w:szCs w:val="24"/>
        </w:rPr>
        <w:t xml:space="preserve"> </w:t>
      </w:r>
      <w:r w:rsidR="00216958" w:rsidRPr="006C4DF2">
        <w:rPr>
          <w:rFonts w:ascii="Times New Roman" w:hAnsi="Times New Roman" w:cs="Times New Roman"/>
          <w:sz w:val="24"/>
          <w:szCs w:val="24"/>
        </w:rPr>
        <w:t>students)</w:t>
      </w:r>
      <w:r w:rsidRPr="006C4DF2">
        <w:rPr>
          <w:rFonts w:ascii="Times New Roman" w:hAnsi="Times New Roman" w:cs="Times New Roman"/>
          <w:sz w:val="24"/>
          <w:szCs w:val="24"/>
        </w:rPr>
        <w:t>.</w:t>
      </w:r>
    </w:p>
    <w:p w:rsidR="00237915" w:rsidRPr="006C4DF2" w:rsidRDefault="00237915"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lastRenderedPageBreak/>
        <w:t>Worked as a Venue Officer (VO) for MBA CET exami</w:t>
      </w:r>
      <w:r w:rsidR="006D6472">
        <w:rPr>
          <w:rFonts w:ascii="Times New Roman" w:hAnsi="Times New Roman" w:cs="Times New Roman"/>
          <w:sz w:val="24"/>
          <w:szCs w:val="24"/>
        </w:rPr>
        <w:t xml:space="preserve">nation for the year, 2015, 2016, </w:t>
      </w:r>
      <w:r w:rsidRPr="006C4DF2">
        <w:rPr>
          <w:rFonts w:ascii="Times New Roman" w:hAnsi="Times New Roman" w:cs="Times New Roman"/>
          <w:sz w:val="24"/>
          <w:szCs w:val="24"/>
        </w:rPr>
        <w:t>2017</w:t>
      </w:r>
      <w:r w:rsidR="006D6472">
        <w:rPr>
          <w:rFonts w:ascii="Times New Roman" w:hAnsi="Times New Roman" w:cs="Times New Roman"/>
          <w:sz w:val="24"/>
          <w:szCs w:val="24"/>
        </w:rPr>
        <w:t xml:space="preserve"> and 2018.</w:t>
      </w:r>
    </w:p>
    <w:p w:rsidR="004F0089" w:rsidRDefault="004F0089"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Worked as a member for merit list verification (Regional level) at office of the </w:t>
      </w:r>
      <w:r w:rsidR="00AD0A41" w:rsidRPr="006C4DF2">
        <w:rPr>
          <w:rFonts w:ascii="Times New Roman" w:hAnsi="Times New Roman" w:cs="Times New Roman"/>
          <w:sz w:val="24"/>
          <w:szCs w:val="24"/>
        </w:rPr>
        <w:t>J</w:t>
      </w:r>
      <w:r w:rsidRPr="006C4DF2">
        <w:rPr>
          <w:rFonts w:ascii="Times New Roman" w:hAnsi="Times New Roman" w:cs="Times New Roman"/>
          <w:sz w:val="24"/>
          <w:szCs w:val="24"/>
        </w:rPr>
        <w:t xml:space="preserve">oint Director, Technical Education Regional office Nashik (2017) </w:t>
      </w:r>
    </w:p>
    <w:p w:rsidR="004303DC" w:rsidRDefault="004303DC"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Worked as a session chair (02 sessions) in the </w:t>
      </w:r>
      <w:r w:rsidRPr="004303DC">
        <w:rPr>
          <w:rFonts w:ascii="Times New Roman" w:hAnsi="Times New Roman" w:cs="Times New Roman"/>
          <w:sz w:val="24"/>
          <w:szCs w:val="24"/>
        </w:rPr>
        <w:t xml:space="preserve">fourth International Conference on Industrial Engineering (ICIE 2017), SVNIT, </w:t>
      </w:r>
      <w:proofErr w:type="spellStart"/>
      <w:r w:rsidRPr="004303DC">
        <w:rPr>
          <w:rFonts w:ascii="Times New Roman" w:hAnsi="Times New Roman" w:cs="Times New Roman"/>
          <w:sz w:val="24"/>
          <w:szCs w:val="24"/>
        </w:rPr>
        <w:t>Surat</w:t>
      </w:r>
      <w:proofErr w:type="spellEnd"/>
    </w:p>
    <w:p w:rsidR="009B1B83" w:rsidRDefault="009B1B83"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Was Member of Or</w:t>
      </w:r>
      <w:r w:rsidR="00182F5D">
        <w:rPr>
          <w:rFonts w:ascii="Times New Roman" w:hAnsi="Times New Roman" w:cs="Times New Roman"/>
          <w:sz w:val="24"/>
          <w:szCs w:val="24"/>
        </w:rPr>
        <w:t xml:space="preserve">ganising Council for organising </w:t>
      </w:r>
      <w:r w:rsidRPr="009B1B83">
        <w:rPr>
          <w:rFonts w:ascii="Times New Roman" w:hAnsi="Times New Roman" w:cs="Times New Roman"/>
          <w:sz w:val="24"/>
          <w:szCs w:val="24"/>
        </w:rPr>
        <w:t xml:space="preserve">fourth International Conference on Industrial Engineering (ICIE 2017), </w:t>
      </w:r>
      <w:r>
        <w:rPr>
          <w:rFonts w:ascii="Times New Roman" w:hAnsi="Times New Roman" w:cs="Times New Roman"/>
          <w:sz w:val="24"/>
          <w:szCs w:val="24"/>
        </w:rPr>
        <w:t xml:space="preserve">held on 21-23 December 2017 at </w:t>
      </w:r>
      <w:r w:rsidRPr="009B1B83">
        <w:rPr>
          <w:rFonts w:ascii="Times New Roman" w:hAnsi="Times New Roman" w:cs="Times New Roman"/>
          <w:sz w:val="24"/>
          <w:szCs w:val="24"/>
        </w:rPr>
        <w:t xml:space="preserve">SVNIT, </w:t>
      </w:r>
      <w:proofErr w:type="spellStart"/>
      <w:r w:rsidRPr="009B1B83">
        <w:rPr>
          <w:rFonts w:ascii="Times New Roman" w:hAnsi="Times New Roman" w:cs="Times New Roman"/>
          <w:sz w:val="24"/>
          <w:szCs w:val="24"/>
        </w:rPr>
        <w:t>Surat</w:t>
      </w:r>
      <w:proofErr w:type="spellEnd"/>
      <w:r w:rsidRPr="009B1B8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CB7704" w:rsidRDefault="00CB7704"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Worked as a session chair in the sixth</w:t>
      </w:r>
      <w:r w:rsidRPr="004303DC">
        <w:rPr>
          <w:rFonts w:ascii="Times New Roman" w:hAnsi="Times New Roman" w:cs="Times New Roman"/>
          <w:sz w:val="24"/>
          <w:szCs w:val="24"/>
        </w:rPr>
        <w:t xml:space="preserve"> International Conference on</w:t>
      </w:r>
      <w:r w:rsidR="006D6472">
        <w:rPr>
          <w:rFonts w:ascii="Times New Roman" w:hAnsi="Times New Roman" w:cs="Times New Roman"/>
          <w:sz w:val="24"/>
          <w:szCs w:val="24"/>
        </w:rPr>
        <w:t xml:space="preserve"> </w:t>
      </w:r>
      <w:r w:rsidR="006D6472" w:rsidRPr="006D6472">
        <w:rPr>
          <w:rFonts w:ascii="Times New Roman" w:hAnsi="Times New Roman" w:cs="Times New Roman"/>
          <w:sz w:val="24"/>
          <w:szCs w:val="24"/>
        </w:rPr>
        <w:t xml:space="preserve">Recent Trends in Engineering </w:t>
      </w:r>
      <w:r w:rsidR="0086473A">
        <w:rPr>
          <w:rFonts w:ascii="Times New Roman" w:hAnsi="Times New Roman" w:cs="Times New Roman"/>
          <w:sz w:val="24"/>
          <w:szCs w:val="24"/>
        </w:rPr>
        <w:t>and</w:t>
      </w:r>
      <w:r w:rsidR="006D6472" w:rsidRPr="006D6472">
        <w:rPr>
          <w:rFonts w:ascii="Times New Roman" w:hAnsi="Times New Roman" w:cs="Times New Roman"/>
          <w:sz w:val="24"/>
          <w:szCs w:val="24"/>
        </w:rPr>
        <w:t xml:space="preserve"> Technology (ICRTET'</w:t>
      </w:r>
      <w:r w:rsidR="0086473A">
        <w:rPr>
          <w:rFonts w:ascii="Times New Roman" w:hAnsi="Times New Roman" w:cs="Times New Roman"/>
          <w:sz w:val="24"/>
          <w:szCs w:val="24"/>
        </w:rPr>
        <w:t xml:space="preserve"> </w:t>
      </w:r>
      <w:r w:rsidR="006D6472" w:rsidRPr="006D6472">
        <w:rPr>
          <w:rFonts w:ascii="Times New Roman" w:hAnsi="Times New Roman" w:cs="Times New Roman"/>
          <w:sz w:val="24"/>
          <w:szCs w:val="24"/>
        </w:rPr>
        <w:t xml:space="preserve">2018) at SNJB's KBJ College of Engineering, </w:t>
      </w:r>
      <w:proofErr w:type="spellStart"/>
      <w:r w:rsidR="006D6472" w:rsidRPr="006D6472">
        <w:rPr>
          <w:rFonts w:ascii="Times New Roman" w:hAnsi="Times New Roman" w:cs="Times New Roman"/>
          <w:sz w:val="24"/>
          <w:szCs w:val="24"/>
        </w:rPr>
        <w:t>Chandawad</w:t>
      </w:r>
      <w:proofErr w:type="spellEnd"/>
      <w:r w:rsidR="006D6472" w:rsidRPr="006D6472">
        <w:rPr>
          <w:rFonts w:ascii="Times New Roman" w:hAnsi="Times New Roman" w:cs="Times New Roman"/>
          <w:sz w:val="24"/>
          <w:szCs w:val="24"/>
        </w:rPr>
        <w:t>, Nashik.</w:t>
      </w:r>
    </w:p>
    <w:p w:rsidR="00282C3B" w:rsidRDefault="00282C3B"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Worked as a session chair in the fourteenth </w:t>
      </w:r>
      <w:r w:rsidRPr="004303DC">
        <w:rPr>
          <w:rFonts w:ascii="Times New Roman" w:hAnsi="Times New Roman" w:cs="Times New Roman"/>
          <w:sz w:val="24"/>
          <w:szCs w:val="24"/>
        </w:rPr>
        <w:t xml:space="preserve"> International Conference on</w:t>
      </w:r>
      <w:r>
        <w:rPr>
          <w:rFonts w:ascii="Times New Roman" w:hAnsi="Times New Roman" w:cs="Times New Roman"/>
          <w:sz w:val="24"/>
          <w:szCs w:val="24"/>
        </w:rPr>
        <w:t xml:space="preserve"> Science, Technology and Management  at Guru </w:t>
      </w:r>
      <w:proofErr w:type="spellStart"/>
      <w:r>
        <w:rPr>
          <w:rFonts w:ascii="Times New Roman" w:hAnsi="Times New Roman" w:cs="Times New Roman"/>
          <w:sz w:val="24"/>
          <w:szCs w:val="24"/>
        </w:rPr>
        <w:t>Govind</w:t>
      </w:r>
      <w:proofErr w:type="spellEnd"/>
      <w:r>
        <w:rPr>
          <w:rFonts w:ascii="Times New Roman" w:hAnsi="Times New Roman" w:cs="Times New Roman"/>
          <w:sz w:val="24"/>
          <w:szCs w:val="24"/>
        </w:rPr>
        <w:t xml:space="preserve"> Singh Polytechnic, Nashik (2019)</w:t>
      </w:r>
    </w:p>
    <w:p w:rsidR="005E1E67" w:rsidRDefault="005E1E67"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Worked as a session chair in the second National </w:t>
      </w:r>
      <w:r w:rsidRPr="004303DC">
        <w:rPr>
          <w:rFonts w:ascii="Times New Roman" w:hAnsi="Times New Roman" w:cs="Times New Roman"/>
          <w:sz w:val="24"/>
          <w:szCs w:val="24"/>
        </w:rPr>
        <w:t>Conference on</w:t>
      </w:r>
      <w:r>
        <w:rPr>
          <w:rFonts w:ascii="Times New Roman" w:hAnsi="Times New Roman" w:cs="Times New Roman"/>
          <w:sz w:val="24"/>
          <w:szCs w:val="24"/>
        </w:rPr>
        <w:t xml:space="preserve"> recent Innovations in Engineering, Science and technology  at </w:t>
      </w:r>
      <w:proofErr w:type="spellStart"/>
      <w:r>
        <w:rPr>
          <w:rFonts w:ascii="Times New Roman" w:hAnsi="Times New Roman" w:cs="Times New Roman"/>
          <w:sz w:val="24"/>
          <w:szCs w:val="24"/>
        </w:rPr>
        <w:t>Sandip</w:t>
      </w:r>
      <w:proofErr w:type="spellEnd"/>
      <w:r>
        <w:rPr>
          <w:rFonts w:ascii="Times New Roman" w:hAnsi="Times New Roman" w:cs="Times New Roman"/>
          <w:sz w:val="24"/>
          <w:szCs w:val="24"/>
        </w:rPr>
        <w:t xml:space="preserve"> Institute of Engineering and Management (2019)</w:t>
      </w:r>
    </w:p>
    <w:p w:rsidR="005E1E67" w:rsidRDefault="005E1E67"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Worked as Observer for NEET examination 2019 (One of the Prestigious and Sensitive entrance examination) conducted by National Testing Agency (NTA)</w:t>
      </w:r>
    </w:p>
    <w:p w:rsidR="005A72ED" w:rsidRDefault="005A72ED" w:rsidP="00237915">
      <w:pPr>
        <w:pStyle w:val="ListParagraph"/>
        <w:numPr>
          <w:ilvl w:val="0"/>
          <w:numId w:val="4"/>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Coordinated the activity of online merit list verification on </w:t>
      </w:r>
      <w:proofErr w:type="spellStart"/>
      <w:r>
        <w:rPr>
          <w:rFonts w:ascii="Times New Roman" w:hAnsi="Times New Roman" w:cs="Times New Roman"/>
          <w:sz w:val="24"/>
          <w:szCs w:val="24"/>
        </w:rPr>
        <w:t>Safalta</w:t>
      </w:r>
      <w:proofErr w:type="spellEnd"/>
      <w:r>
        <w:rPr>
          <w:rFonts w:ascii="Times New Roman" w:hAnsi="Times New Roman" w:cs="Times New Roman"/>
          <w:sz w:val="24"/>
          <w:szCs w:val="24"/>
        </w:rPr>
        <w:t xml:space="preserve"> portal for Nashik region (work carried out at Techn</w:t>
      </w:r>
      <w:r w:rsidR="00881216">
        <w:rPr>
          <w:rFonts w:ascii="Times New Roman" w:hAnsi="Times New Roman" w:cs="Times New Roman"/>
          <w:sz w:val="24"/>
          <w:szCs w:val="24"/>
        </w:rPr>
        <w:t>ical Education Regional office N</w:t>
      </w:r>
      <w:r>
        <w:rPr>
          <w:rFonts w:ascii="Times New Roman" w:hAnsi="Times New Roman" w:cs="Times New Roman"/>
          <w:sz w:val="24"/>
          <w:szCs w:val="24"/>
        </w:rPr>
        <w:t>ashik)</w:t>
      </w:r>
    </w:p>
    <w:p w:rsidR="004D4A08" w:rsidRPr="006C4DF2" w:rsidRDefault="000E2C20" w:rsidP="00FE341E">
      <w:pPr>
        <w:spacing w:before="240" w:after="240"/>
        <w:rPr>
          <w:rFonts w:ascii="Times New Roman" w:hAnsi="Times New Roman" w:cs="Times New Roman"/>
          <w:b/>
          <w:sz w:val="24"/>
          <w:szCs w:val="24"/>
        </w:rPr>
      </w:pPr>
      <w:r w:rsidRPr="006C4DF2">
        <w:rPr>
          <w:rFonts w:ascii="Times New Roman" w:hAnsi="Times New Roman" w:cs="Times New Roman"/>
          <w:b/>
          <w:sz w:val="24"/>
          <w:szCs w:val="24"/>
        </w:rPr>
        <w:t>WORKSHOP/ COMPETITION ARRANGED</w:t>
      </w:r>
    </w:p>
    <w:p w:rsidR="00F074BD" w:rsidRPr="006C4DF2" w:rsidRDefault="00F074BD" w:rsidP="000E2C20">
      <w:pPr>
        <w:pStyle w:val="ListParagraph"/>
        <w:numPr>
          <w:ilvl w:val="0"/>
          <w:numId w:val="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Arranged 6 days work</w:t>
      </w:r>
      <w:r w:rsidR="00431047" w:rsidRPr="006C4DF2">
        <w:rPr>
          <w:rFonts w:ascii="Times New Roman" w:hAnsi="Times New Roman" w:cs="Times New Roman"/>
          <w:sz w:val="24"/>
          <w:szCs w:val="24"/>
        </w:rPr>
        <w:t>shop on PLC and Automation for E</w:t>
      </w:r>
      <w:r w:rsidRPr="006C4DF2">
        <w:rPr>
          <w:rFonts w:ascii="Times New Roman" w:hAnsi="Times New Roman" w:cs="Times New Roman"/>
          <w:sz w:val="24"/>
          <w:szCs w:val="24"/>
        </w:rPr>
        <w:t xml:space="preserve">lectronics, Electrical and Mechanical Engineering students at Government Polytechnic, Nashik and trained 120 students </w:t>
      </w:r>
      <w:r w:rsidR="0093323E" w:rsidRPr="006C4DF2">
        <w:rPr>
          <w:rFonts w:ascii="Times New Roman" w:hAnsi="Times New Roman" w:cs="Times New Roman"/>
          <w:sz w:val="24"/>
          <w:szCs w:val="24"/>
        </w:rPr>
        <w:t xml:space="preserve"> (2011)</w:t>
      </w:r>
    </w:p>
    <w:p w:rsidR="00F074BD" w:rsidRPr="006C4DF2" w:rsidRDefault="00F074BD" w:rsidP="000E2C20">
      <w:pPr>
        <w:pStyle w:val="ListParagraph"/>
        <w:numPr>
          <w:ilvl w:val="0"/>
          <w:numId w:val="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Arranged 2 days workshop on Advances in manufacturing Processes for the students of all polytechnic located in </w:t>
      </w:r>
      <w:proofErr w:type="spellStart"/>
      <w:r w:rsidRPr="006C4DF2">
        <w:rPr>
          <w:rFonts w:ascii="Times New Roman" w:hAnsi="Times New Roman" w:cs="Times New Roman"/>
          <w:sz w:val="24"/>
          <w:szCs w:val="24"/>
        </w:rPr>
        <w:t>Ahmednagar</w:t>
      </w:r>
      <w:proofErr w:type="spellEnd"/>
      <w:r w:rsidRPr="006C4DF2">
        <w:rPr>
          <w:rFonts w:ascii="Times New Roman" w:hAnsi="Times New Roman" w:cs="Times New Roman"/>
          <w:sz w:val="24"/>
          <w:szCs w:val="24"/>
        </w:rPr>
        <w:t xml:space="preserve"> District at Government Polytechnic, </w:t>
      </w:r>
      <w:proofErr w:type="spellStart"/>
      <w:r w:rsidRPr="006C4DF2">
        <w:rPr>
          <w:rFonts w:ascii="Times New Roman" w:hAnsi="Times New Roman" w:cs="Times New Roman"/>
          <w:sz w:val="24"/>
          <w:szCs w:val="24"/>
        </w:rPr>
        <w:t>Ahmednagar</w:t>
      </w:r>
      <w:proofErr w:type="spellEnd"/>
      <w:r w:rsidRPr="006C4DF2">
        <w:rPr>
          <w:rFonts w:ascii="Times New Roman" w:hAnsi="Times New Roman" w:cs="Times New Roman"/>
          <w:sz w:val="24"/>
          <w:szCs w:val="24"/>
        </w:rPr>
        <w:t xml:space="preserve"> (</w:t>
      </w:r>
      <w:r w:rsidR="00881216">
        <w:rPr>
          <w:rFonts w:ascii="Times New Roman" w:hAnsi="Times New Roman" w:cs="Times New Roman"/>
          <w:sz w:val="24"/>
          <w:szCs w:val="24"/>
        </w:rPr>
        <w:t>2012</w:t>
      </w:r>
      <w:r w:rsidRPr="006C4DF2">
        <w:rPr>
          <w:rFonts w:ascii="Times New Roman" w:hAnsi="Times New Roman" w:cs="Times New Roman"/>
          <w:sz w:val="24"/>
          <w:szCs w:val="24"/>
        </w:rPr>
        <w:t>)</w:t>
      </w:r>
    </w:p>
    <w:p w:rsidR="000E2C20" w:rsidRPr="006C4DF2" w:rsidRDefault="000E2C20" w:rsidP="000E2C20">
      <w:pPr>
        <w:pStyle w:val="ListParagraph"/>
        <w:numPr>
          <w:ilvl w:val="0"/>
          <w:numId w:val="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Arranged State level paper presentation competition </w:t>
      </w:r>
      <w:proofErr w:type="spellStart"/>
      <w:r w:rsidRPr="006C4DF2">
        <w:rPr>
          <w:rFonts w:ascii="Times New Roman" w:hAnsi="Times New Roman" w:cs="Times New Roman"/>
          <w:sz w:val="24"/>
          <w:szCs w:val="24"/>
        </w:rPr>
        <w:t>Yantrankur</w:t>
      </w:r>
      <w:proofErr w:type="spellEnd"/>
      <w:r w:rsidRPr="006C4DF2">
        <w:rPr>
          <w:rFonts w:ascii="Times New Roman" w:hAnsi="Times New Roman" w:cs="Times New Roman"/>
          <w:sz w:val="24"/>
          <w:szCs w:val="24"/>
        </w:rPr>
        <w:t xml:space="preserve"> 2012 (sponsored by Maharashtra State Board of Technical Education Mumbai with the grant of </w:t>
      </w:r>
      <w:r w:rsidR="00881216">
        <w:rPr>
          <w:rFonts w:ascii="Times New Roman" w:hAnsi="Times New Roman" w:cs="Times New Roman"/>
          <w:sz w:val="24"/>
          <w:szCs w:val="24"/>
        </w:rPr>
        <w:t>75,000</w:t>
      </w:r>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Lakhs</w:t>
      </w:r>
      <w:proofErr w:type="spellEnd"/>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Yantrankur</w:t>
      </w:r>
      <w:proofErr w:type="spellEnd"/>
      <w:r w:rsidRPr="006C4DF2">
        <w:rPr>
          <w:rFonts w:ascii="Times New Roman" w:hAnsi="Times New Roman" w:cs="Times New Roman"/>
          <w:sz w:val="24"/>
          <w:szCs w:val="24"/>
        </w:rPr>
        <w:t xml:space="preserve"> 2013</w:t>
      </w:r>
    </w:p>
    <w:p w:rsidR="00647EEB" w:rsidRDefault="00647EEB" w:rsidP="004F0089">
      <w:pPr>
        <w:pStyle w:val="ListParagraph"/>
        <w:numPr>
          <w:ilvl w:val="0"/>
          <w:numId w:val="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Worked as a Chief </w:t>
      </w:r>
      <w:r w:rsidR="00042FC8" w:rsidRPr="006C4DF2">
        <w:rPr>
          <w:rFonts w:ascii="Times New Roman" w:hAnsi="Times New Roman" w:cs="Times New Roman"/>
          <w:sz w:val="24"/>
          <w:szCs w:val="24"/>
        </w:rPr>
        <w:t>coordinator for</w:t>
      </w:r>
      <w:r w:rsidRPr="006C4DF2">
        <w:rPr>
          <w:rFonts w:ascii="Times New Roman" w:hAnsi="Times New Roman" w:cs="Times New Roman"/>
          <w:sz w:val="24"/>
          <w:szCs w:val="24"/>
        </w:rPr>
        <w:t xml:space="preserve"> AICTE-ISTE sponsored Short Term Training Programme on Advances in Manufacturing Technology and Management on 11</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to 15</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January 2016 and 35 faculties from Engineering colleges and Polytechnics participated in the training programme</w:t>
      </w:r>
      <w:r w:rsidR="00042FC8">
        <w:rPr>
          <w:rFonts w:ascii="Times New Roman" w:hAnsi="Times New Roman" w:cs="Times New Roman"/>
          <w:sz w:val="24"/>
          <w:szCs w:val="24"/>
        </w:rPr>
        <w:t>.</w:t>
      </w:r>
    </w:p>
    <w:p w:rsidR="00AB76F0" w:rsidRDefault="00042FC8" w:rsidP="00AB76F0">
      <w:pPr>
        <w:pStyle w:val="ListParagraph"/>
        <w:numPr>
          <w:ilvl w:val="0"/>
          <w:numId w:val="6"/>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Work as a Co-ordinator for DTE sponsored short term training programme on Research Methodologies and Optimisation Techniques (RMOT 2018) held on 30</w:t>
      </w:r>
      <w:r w:rsidRPr="00042FC8">
        <w:rPr>
          <w:rFonts w:ascii="Times New Roman" w:hAnsi="Times New Roman" w:cs="Times New Roman"/>
          <w:sz w:val="24"/>
          <w:szCs w:val="24"/>
          <w:vertAlign w:val="superscript"/>
        </w:rPr>
        <w:t>th</w:t>
      </w:r>
      <w:r>
        <w:rPr>
          <w:rFonts w:ascii="Times New Roman" w:hAnsi="Times New Roman" w:cs="Times New Roman"/>
          <w:sz w:val="24"/>
          <w:szCs w:val="24"/>
        </w:rPr>
        <w:t xml:space="preserve"> January 2018 to 3</w:t>
      </w:r>
      <w:r w:rsidRPr="00042FC8">
        <w:rPr>
          <w:rFonts w:ascii="Times New Roman" w:hAnsi="Times New Roman" w:cs="Times New Roman"/>
          <w:sz w:val="24"/>
          <w:szCs w:val="24"/>
          <w:vertAlign w:val="superscript"/>
        </w:rPr>
        <w:t>rd</w:t>
      </w:r>
      <w:r>
        <w:rPr>
          <w:rFonts w:ascii="Times New Roman" w:hAnsi="Times New Roman" w:cs="Times New Roman"/>
          <w:sz w:val="24"/>
          <w:szCs w:val="24"/>
        </w:rPr>
        <w:t xml:space="preserve"> February 2018. 2</w:t>
      </w:r>
      <w:r w:rsidRPr="006C4DF2">
        <w:rPr>
          <w:rFonts w:ascii="Times New Roman" w:hAnsi="Times New Roman" w:cs="Times New Roman"/>
          <w:sz w:val="24"/>
          <w:szCs w:val="24"/>
        </w:rPr>
        <w:t>5 faculties from Polytechnics participated in the training programme</w:t>
      </w:r>
      <w:r>
        <w:rPr>
          <w:rFonts w:ascii="Times New Roman" w:hAnsi="Times New Roman" w:cs="Times New Roman"/>
          <w:sz w:val="24"/>
          <w:szCs w:val="24"/>
        </w:rPr>
        <w:t xml:space="preserve">. </w:t>
      </w:r>
    </w:p>
    <w:p w:rsidR="00AB76F0" w:rsidRDefault="00AB76F0" w:rsidP="00AB76F0">
      <w:pPr>
        <w:pStyle w:val="ListParagraph"/>
        <w:numPr>
          <w:ilvl w:val="0"/>
          <w:numId w:val="6"/>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Conducted the MSBTE sponsored (Received grant of Rs 75000) faculty development training programme on ‘Mechatronics and Industrial Automation (17-21December 2018) </w:t>
      </w:r>
    </w:p>
    <w:p w:rsidR="000F573C" w:rsidRPr="00AB76F0" w:rsidRDefault="000F573C" w:rsidP="00AB76F0">
      <w:pPr>
        <w:pStyle w:val="ListParagraph"/>
        <w:numPr>
          <w:ilvl w:val="0"/>
          <w:numId w:val="6"/>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Worked as co-</w:t>
      </w:r>
      <w:proofErr w:type="spellStart"/>
      <w:r>
        <w:rPr>
          <w:rFonts w:ascii="Times New Roman" w:hAnsi="Times New Roman" w:cs="Times New Roman"/>
          <w:sz w:val="24"/>
          <w:szCs w:val="24"/>
        </w:rPr>
        <w:t>cordinator</w:t>
      </w:r>
      <w:proofErr w:type="spellEnd"/>
      <w:r>
        <w:rPr>
          <w:rFonts w:ascii="Times New Roman" w:hAnsi="Times New Roman" w:cs="Times New Roman"/>
          <w:sz w:val="24"/>
          <w:szCs w:val="24"/>
        </w:rPr>
        <w:t xml:space="preserve"> for MSBTE sponsored faculty development training programme on “Mechatronics and Industrial Automation” held on 6-10 January 2024</w:t>
      </w:r>
    </w:p>
    <w:p w:rsidR="000E2C20" w:rsidRPr="006C4DF2" w:rsidRDefault="000E2C20" w:rsidP="00FE341E">
      <w:pPr>
        <w:spacing w:before="240" w:after="240"/>
        <w:jc w:val="both"/>
        <w:rPr>
          <w:rFonts w:ascii="Times New Roman" w:hAnsi="Times New Roman" w:cs="Times New Roman"/>
          <w:b/>
          <w:sz w:val="24"/>
          <w:szCs w:val="24"/>
        </w:rPr>
      </w:pPr>
      <w:r w:rsidRPr="006C4DF2">
        <w:rPr>
          <w:rFonts w:ascii="Times New Roman" w:hAnsi="Times New Roman" w:cs="Times New Roman"/>
          <w:b/>
          <w:sz w:val="24"/>
          <w:szCs w:val="24"/>
        </w:rPr>
        <w:t>PROJECT GUIDANCE</w:t>
      </w:r>
    </w:p>
    <w:p w:rsidR="001A0F6E" w:rsidRPr="006C4DF2" w:rsidRDefault="00F074BD" w:rsidP="001A0F6E">
      <w:pPr>
        <w:pStyle w:val="ListParagraph"/>
        <w:numPr>
          <w:ilvl w:val="0"/>
          <w:numId w:val="17"/>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Guided the project titled “SWAN- The oil Skimmer” and won the second prize at state level project exhibition competition held at Government Polytechnic, Aurangabad</w:t>
      </w:r>
    </w:p>
    <w:p w:rsidR="00F074BD" w:rsidRPr="006C4DF2" w:rsidRDefault="00F074BD" w:rsidP="001A0F6E">
      <w:pPr>
        <w:pStyle w:val="ListParagraph"/>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The mechanism was developed to separate the oil from the coolant. Later this concept was accepted by various industries.</w:t>
      </w:r>
    </w:p>
    <w:p w:rsidR="001A0F6E" w:rsidRPr="006C4DF2" w:rsidRDefault="00F074BD" w:rsidP="001A0F6E">
      <w:pPr>
        <w:pStyle w:val="ListParagraph"/>
        <w:numPr>
          <w:ilvl w:val="0"/>
          <w:numId w:val="17"/>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Guided the project titled “Automatic Cotton Collector” and won the first prize at state level project exhibition </w:t>
      </w:r>
      <w:proofErr w:type="spellStart"/>
      <w:r w:rsidRPr="006C4DF2">
        <w:rPr>
          <w:rFonts w:ascii="Times New Roman" w:hAnsi="Times New Roman" w:cs="Times New Roman"/>
          <w:b/>
          <w:sz w:val="24"/>
          <w:szCs w:val="24"/>
        </w:rPr>
        <w:t>Dipex</w:t>
      </w:r>
      <w:proofErr w:type="spellEnd"/>
      <w:r w:rsidRPr="006C4DF2">
        <w:rPr>
          <w:rFonts w:ascii="Times New Roman" w:hAnsi="Times New Roman" w:cs="Times New Roman"/>
          <w:b/>
          <w:sz w:val="24"/>
          <w:szCs w:val="24"/>
        </w:rPr>
        <w:t xml:space="preserve"> </w:t>
      </w:r>
      <w:r w:rsidRPr="006C4DF2">
        <w:rPr>
          <w:rFonts w:ascii="Times New Roman" w:hAnsi="Times New Roman" w:cs="Times New Roman"/>
          <w:sz w:val="24"/>
          <w:szCs w:val="24"/>
        </w:rPr>
        <w:t xml:space="preserve">held at K J </w:t>
      </w:r>
      <w:proofErr w:type="spellStart"/>
      <w:r w:rsidRPr="006C4DF2">
        <w:rPr>
          <w:rFonts w:ascii="Times New Roman" w:hAnsi="Times New Roman" w:cs="Times New Roman"/>
          <w:sz w:val="24"/>
          <w:szCs w:val="24"/>
        </w:rPr>
        <w:t>Somaiya</w:t>
      </w:r>
      <w:proofErr w:type="spellEnd"/>
      <w:r w:rsidRPr="006C4DF2">
        <w:rPr>
          <w:rFonts w:ascii="Times New Roman" w:hAnsi="Times New Roman" w:cs="Times New Roman"/>
          <w:sz w:val="24"/>
          <w:szCs w:val="24"/>
        </w:rPr>
        <w:t xml:space="preserve"> College, Mumbai.</w:t>
      </w:r>
    </w:p>
    <w:p w:rsidR="0093323E" w:rsidRPr="006C4DF2" w:rsidRDefault="00F074BD" w:rsidP="0093323E">
      <w:pPr>
        <w:pStyle w:val="ListParagraph"/>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The farmers get injured while collecting the cotton from the cotton flower. The machine helps the farmers for automatic collection of</w:t>
      </w:r>
      <w:r w:rsidR="0093323E" w:rsidRPr="006C4DF2">
        <w:rPr>
          <w:rFonts w:ascii="Times New Roman" w:hAnsi="Times New Roman" w:cs="Times New Roman"/>
          <w:sz w:val="24"/>
          <w:szCs w:val="24"/>
        </w:rPr>
        <w:t xml:space="preserve"> the cotton.</w:t>
      </w:r>
    </w:p>
    <w:p w:rsidR="0093323E" w:rsidRPr="006C4DF2" w:rsidRDefault="0093323E" w:rsidP="0093323E">
      <w:pPr>
        <w:pStyle w:val="ListParagraph"/>
        <w:numPr>
          <w:ilvl w:val="0"/>
          <w:numId w:val="20"/>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Guided the project “Pneumatically operated bicycle for h</w:t>
      </w:r>
      <w:r w:rsidR="00216958" w:rsidRPr="006C4DF2">
        <w:rPr>
          <w:rFonts w:ascii="Times New Roman" w:hAnsi="Times New Roman" w:cs="Times New Roman"/>
          <w:sz w:val="24"/>
          <w:szCs w:val="24"/>
        </w:rPr>
        <w:t>andicap” and won the first prize</w:t>
      </w:r>
      <w:r w:rsidRPr="006C4DF2">
        <w:rPr>
          <w:rFonts w:ascii="Times New Roman" w:hAnsi="Times New Roman" w:cs="Times New Roman"/>
          <w:sz w:val="24"/>
          <w:szCs w:val="24"/>
        </w:rPr>
        <w:t xml:space="preserve"> at state level project exhibition held at </w:t>
      </w:r>
      <w:proofErr w:type="spellStart"/>
      <w:r w:rsidRPr="006C4DF2">
        <w:rPr>
          <w:rFonts w:ascii="Times New Roman" w:hAnsi="Times New Roman" w:cs="Times New Roman"/>
          <w:sz w:val="24"/>
          <w:szCs w:val="24"/>
        </w:rPr>
        <w:t>Adsul</w:t>
      </w:r>
      <w:proofErr w:type="spellEnd"/>
      <w:r w:rsidRPr="006C4DF2">
        <w:rPr>
          <w:rFonts w:ascii="Times New Roman" w:hAnsi="Times New Roman" w:cs="Times New Roman"/>
          <w:sz w:val="24"/>
          <w:szCs w:val="24"/>
        </w:rPr>
        <w:t xml:space="preserve"> Polytechnic, </w:t>
      </w:r>
      <w:proofErr w:type="spellStart"/>
      <w:r w:rsidRPr="006C4DF2">
        <w:rPr>
          <w:rFonts w:ascii="Times New Roman" w:hAnsi="Times New Roman" w:cs="Times New Roman"/>
          <w:sz w:val="24"/>
          <w:szCs w:val="24"/>
        </w:rPr>
        <w:t>Ahmednagar</w:t>
      </w:r>
      <w:proofErr w:type="spellEnd"/>
      <w:r w:rsidRPr="006C4DF2">
        <w:rPr>
          <w:rFonts w:ascii="Times New Roman" w:hAnsi="Times New Roman" w:cs="Times New Roman"/>
          <w:sz w:val="24"/>
          <w:szCs w:val="24"/>
        </w:rPr>
        <w:t>.</w:t>
      </w:r>
    </w:p>
    <w:p w:rsidR="00E32468" w:rsidRPr="006C4DF2" w:rsidRDefault="00E32468" w:rsidP="00E32468">
      <w:pPr>
        <w:spacing w:before="120" w:after="120"/>
        <w:ind w:left="360"/>
        <w:jc w:val="both"/>
        <w:rPr>
          <w:rFonts w:ascii="Times New Roman" w:hAnsi="Times New Roman" w:cs="Times New Roman"/>
          <w:sz w:val="24"/>
          <w:szCs w:val="24"/>
        </w:rPr>
      </w:pPr>
      <w:r w:rsidRPr="006C4DF2">
        <w:rPr>
          <w:rFonts w:ascii="Times New Roman" w:hAnsi="Times New Roman" w:cs="Times New Roman"/>
          <w:sz w:val="24"/>
          <w:szCs w:val="24"/>
        </w:rPr>
        <w:t xml:space="preserve">It is difficult to operate the manually operated bicycle. Instead we design the automatic operated bicycle operates on high pressure air. It is less costly and </w:t>
      </w:r>
      <w:proofErr w:type="spellStart"/>
      <w:r w:rsidRPr="006C4DF2">
        <w:rPr>
          <w:rFonts w:ascii="Times New Roman" w:hAnsi="Times New Roman" w:cs="Times New Roman"/>
          <w:sz w:val="24"/>
          <w:szCs w:val="24"/>
        </w:rPr>
        <w:t>ecofriendly</w:t>
      </w:r>
      <w:proofErr w:type="spellEnd"/>
      <w:r w:rsidRPr="006C4DF2">
        <w:rPr>
          <w:rFonts w:ascii="Times New Roman" w:hAnsi="Times New Roman" w:cs="Times New Roman"/>
          <w:sz w:val="24"/>
          <w:szCs w:val="24"/>
        </w:rPr>
        <w:t>.</w:t>
      </w:r>
    </w:p>
    <w:p w:rsidR="00E32468" w:rsidRPr="006C4DF2" w:rsidRDefault="00E32468" w:rsidP="0093323E">
      <w:pPr>
        <w:pStyle w:val="ListParagraph"/>
        <w:numPr>
          <w:ilvl w:val="0"/>
          <w:numId w:val="20"/>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Guided the project “Mitticool- The Non Conventional Refrigeration system”</w:t>
      </w:r>
    </w:p>
    <w:p w:rsidR="00E32468" w:rsidRPr="006C4DF2" w:rsidRDefault="00E32468" w:rsidP="00E32468">
      <w:pPr>
        <w:pStyle w:val="ListParagraph"/>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The conventional refrigerator works on the electricity and having the compressor and refrigerant. Mitticool refrigerator is made of </w:t>
      </w:r>
      <w:proofErr w:type="spellStart"/>
      <w:r w:rsidRPr="006C4DF2">
        <w:rPr>
          <w:rFonts w:ascii="Times New Roman" w:hAnsi="Times New Roman" w:cs="Times New Roman"/>
          <w:sz w:val="24"/>
          <w:szCs w:val="24"/>
        </w:rPr>
        <w:t>mittti</w:t>
      </w:r>
      <w:proofErr w:type="spellEnd"/>
      <w:r w:rsidRPr="006C4DF2">
        <w:rPr>
          <w:rFonts w:ascii="Times New Roman" w:hAnsi="Times New Roman" w:cs="Times New Roman"/>
          <w:sz w:val="24"/>
          <w:szCs w:val="24"/>
        </w:rPr>
        <w:t xml:space="preserve"> and having the shape of refrigerator. One compartment having facility to store water while other two having the facility to store perishable products. The water store in upper compartment perforated to lower section and by evaporative cooling effect, the refrigeration effect in other two compartments obtained  </w:t>
      </w:r>
    </w:p>
    <w:p w:rsidR="000E2C20" w:rsidRPr="006C4DF2" w:rsidRDefault="000E2C20" w:rsidP="00FE341E">
      <w:pPr>
        <w:spacing w:before="240" w:after="240"/>
        <w:jc w:val="both"/>
        <w:rPr>
          <w:rFonts w:ascii="Times New Roman" w:hAnsi="Times New Roman" w:cs="Times New Roman"/>
          <w:b/>
          <w:sz w:val="24"/>
          <w:szCs w:val="24"/>
        </w:rPr>
      </w:pPr>
      <w:r w:rsidRPr="006C4DF2">
        <w:rPr>
          <w:rFonts w:ascii="Times New Roman" w:hAnsi="Times New Roman" w:cs="Times New Roman"/>
          <w:b/>
          <w:sz w:val="24"/>
          <w:szCs w:val="24"/>
        </w:rPr>
        <w:t>EXPERT TALK</w:t>
      </w:r>
    </w:p>
    <w:p w:rsidR="00C34F34" w:rsidRPr="006C4DF2" w:rsidRDefault="00F074BD" w:rsidP="00C34F34">
      <w:pPr>
        <w:pStyle w:val="ListParagraph"/>
        <w:numPr>
          <w:ilvl w:val="0"/>
          <w:numId w:val="1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Delivered expert talk on ‘structural equation modelling’ in the TEQIP II sponsored STTP on ‘Research Methodology: T</w:t>
      </w:r>
      <w:r w:rsidR="000D4B4B" w:rsidRPr="006C4DF2">
        <w:rPr>
          <w:rFonts w:ascii="Times New Roman" w:hAnsi="Times New Roman" w:cs="Times New Roman"/>
          <w:sz w:val="24"/>
          <w:szCs w:val="24"/>
        </w:rPr>
        <w:t>ools and Techniques’ held at SV National Institute of T</w:t>
      </w:r>
      <w:r w:rsidRPr="006C4DF2">
        <w:rPr>
          <w:rFonts w:ascii="Times New Roman" w:hAnsi="Times New Roman" w:cs="Times New Roman"/>
          <w:sz w:val="24"/>
          <w:szCs w:val="24"/>
        </w:rPr>
        <w:t xml:space="preserve">echnology, </w:t>
      </w:r>
      <w:proofErr w:type="spellStart"/>
      <w:r w:rsidRPr="006C4DF2">
        <w:rPr>
          <w:rFonts w:ascii="Times New Roman" w:hAnsi="Times New Roman" w:cs="Times New Roman"/>
          <w:sz w:val="24"/>
          <w:szCs w:val="24"/>
        </w:rPr>
        <w:t>Surat</w:t>
      </w:r>
      <w:proofErr w:type="spellEnd"/>
      <w:r w:rsidRPr="006C4DF2">
        <w:rPr>
          <w:rFonts w:ascii="Times New Roman" w:hAnsi="Times New Roman" w:cs="Times New Roman"/>
          <w:sz w:val="24"/>
          <w:szCs w:val="24"/>
        </w:rPr>
        <w:t xml:space="preserve"> (15-19 June 2015).</w:t>
      </w:r>
    </w:p>
    <w:p w:rsidR="00F074BD" w:rsidRPr="006C4DF2" w:rsidRDefault="00F074BD" w:rsidP="00C34F34">
      <w:pPr>
        <w:pStyle w:val="ListParagraph"/>
        <w:numPr>
          <w:ilvl w:val="0"/>
          <w:numId w:val="1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Delivered expert talk on ‘Supply Chain penetration in Indian organisation’ in the TEQIP II sponsored STTP on ‘Supply Chain Management and E businesses’ held at SV National Institute of technology, </w:t>
      </w:r>
      <w:proofErr w:type="spellStart"/>
      <w:r w:rsidRPr="006C4DF2">
        <w:rPr>
          <w:rFonts w:ascii="Times New Roman" w:hAnsi="Times New Roman" w:cs="Times New Roman"/>
          <w:sz w:val="24"/>
          <w:szCs w:val="24"/>
        </w:rPr>
        <w:t>Surat</w:t>
      </w:r>
      <w:proofErr w:type="spellEnd"/>
      <w:r w:rsidRPr="006C4DF2">
        <w:rPr>
          <w:rFonts w:ascii="Times New Roman" w:hAnsi="Times New Roman" w:cs="Times New Roman"/>
          <w:sz w:val="24"/>
          <w:szCs w:val="24"/>
        </w:rPr>
        <w:t xml:space="preserve"> (22-26 June 2015).</w:t>
      </w:r>
    </w:p>
    <w:p w:rsidR="00D81638" w:rsidRPr="006C4DF2" w:rsidRDefault="00F074BD" w:rsidP="001A0F6E">
      <w:pPr>
        <w:pStyle w:val="ListParagraph"/>
        <w:numPr>
          <w:ilvl w:val="0"/>
          <w:numId w:val="1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Delivered expert talk on “Supply Chain Practices” in </w:t>
      </w:r>
      <w:r w:rsidR="00216958" w:rsidRPr="006C4DF2">
        <w:rPr>
          <w:rFonts w:ascii="Times New Roman" w:hAnsi="Times New Roman" w:cs="Times New Roman"/>
          <w:sz w:val="24"/>
          <w:szCs w:val="24"/>
        </w:rPr>
        <w:t>the AICTE</w:t>
      </w:r>
      <w:r w:rsidRPr="006C4DF2">
        <w:rPr>
          <w:rFonts w:ascii="Times New Roman" w:hAnsi="Times New Roman" w:cs="Times New Roman"/>
          <w:sz w:val="24"/>
          <w:szCs w:val="24"/>
        </w:rPr>
        <w:t>-ISTE sponsored Short Term Training Programme on Advances in Manufacturing Technology and Management on 11</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to 15</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January 2016</w:t>
      </w:r>
      <w:r w:rsidR="00CA57D5" w:rsidRPr="006C4DF2">
        <w:rPr>
          <w:rFonts w:ascii="Times New Roman" w:hAnsi="Times New Roman" w:cs="Times New Roman"/>
          <w:sz w:val="24"/>
          <w:szCs w:val="24"/>
        </w:rPr>
        <w:t>.</w:t>
      </w:r>
    </w:p>
    <w:p w:rsidR="00796B1E" w:rsidRDefault="005A274C" w:rsidP="00796B1E">
      <w:pPr>
        <w:pStyle w:val="ListParagraph"/>
        <w:numPr>
          <w:ilvl w:val="0"/>
          <w:numId w:val="1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Delivered expert talk on “Supply Chain Practices implementation status in Indian manufacturing organisation” in the Directorate of Technical Education (DTE) sponsored </w:t>
      </w:r>
      <w:r w:rsidRPr="006C4DF2">
        <w:rPr>
          <w:rFonts w:ascii="Times New Roman" w:hAnsi="Times New Roman" w:cs="Times New Roman"/>
          <w:sz w:val="24"/>
          <w:szCs w:val="24"/>
        </w:rPr>
        <w:lastRenderedPageBreak/>
        <w:t>Short Term Training Programme on Excellence in Manufacturing Engineering on 3</w:t>
      </w:r>
      <w:r w:rsidRPr="006C4DF2">
        <w:rPr>
          <w:rFonts w:ascii="Times New Roman" w:hAnsi="Times New Roman" w:cs="Times New Roman"/>
          <w:sz w:val="24"/>
          <w:szCs w:val="24"/>
          <w:vertAlign w:val="superscript"/>
        </w:rPr>
        <w:t>rd</w:t>
      </w:r>
      <w:r w:rsidRPr="006C4DF2">
        <w:rPr>
          <w:rFonts w:ascii="Times New Roman" w:hAnsi="Times New Roman" w:cs="Times New Roman"/>
          <w:sz w:val="24"/>
          <w:szCs w:val="24"/>
        </w:rPr>
        <w:t xml:space="preserve"> December 2016.</w:t>
      </w:r>
    </w:p>
    <w:p w:rsidR="00AB76F0" w:rsidRDefault="00796B1E" w:rsidP="00AB76F0">
      <w:pPr>
        <w:pStyle w:val="ListParagraph"/>
        <w:numPr>
          <w:ilvl w:val="0"/>
          <w:numId w:val="16"/>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Delivered expert talk on “</w:t>
      </w:r>
      <w:r>
        <w:rPr>
          <w:rFonts w:ascii="Times New Roman" w:hAnsi="Times New Roman" w:cs="Times New Roman"/>
          <w:sz w:val="24"/>
          <w:szCs w:val="24"/>
        </w:rPr>
        <w:t>Survey research</w:t>
      </w:r>
      <w:r w:rsidRPr="006C4DF2">
        <w:rPr>
          <w:rFonts w:ascii="Times New Roman" w:hAnsi="Times New Roman" w:cs="Times New Roman"/>
          <w:sz w:val="24"/>
          <w:szCs w:val="24"/>
        </w:rPr>
        <w:t xml:space="preserve">” </w:t>
      </w:r>
      <w:r>
        <w:rPr>
          <w:rFonts w:ascii="Times New Roman" w:hAnsi="Times New Roman" w:cs="Times New Roman"/>
          <w:sz w:val="24"/>
          <w:szCs w:val="24"/>
        </w:rPr>
        <w:t>in</w:t>
      </w:r>
      <w:r w:rsidRPr="00796B1E">
        <w:rPr>
          <w:rFonts w:ascii="Times New Roman" w:hAnsi="Times New Roman" w:cs="Times New Roman"/>
          <w:sz w:val="24"/>
          <w:szCs w:val="24"/>
        </w:rPr>
        <w:t xml:space="preserve"> DTE Sponsored Short Term Training Programme on Research Methodologies and Optimisation Techniques (RMOT 2018) held on 30</w:t>
      </w:r>
      <w:r w:rsidRPr="00796B1E">
        <w:rPr>
          <w:rFonts w:ascii="Times New Roman" w:hAnsi="Times New Roman" w:cs="Times New Roman"/>
          <w:sz w:val="24"/>
          <w:szCs w:val="24"/>
          <w:vertAlign w:val="superscript"/>
        </w:rPr>
        <w:t>th</w:t>
      </w:r>
      <w:r w:rsidRPr="00796B1E">
        <w:rPr>
          <w:rFonts w:ascii="Times New Roman" w:hAnsi="Times New Roman" w:cs="Times New Roman"/>
          <w:sz w:val="24"/>
          <w:szCs w:val="24"/>
        </w:rPr>
        <w:t xml:space="preserve"> January 2018 to 3</w:t>
      </w:r>
      <w:r w:rsidRPr="00796B1E">
        <w:rPr>
          <w:rFonts w:ascii="Times New Roman" w:hAnsi="Times New Roman" w:cs="Times New Roman"/>
          <w:sz w:val="24"/>
          <w:szCs w:val="24"/>
          <w:vertAlign w:val="superscript"/>
        </w:rPr>
        <w:t>rd</w:t>
      </w:r>
      <w:r w:rsidRPr="00796B1E">
        <w:rPr>
          <w:rFonts w:ascii="Times New Roman" w:hAnsi="Times New Roman" w:cs="Times New Roman"/>
          <w:sz w:val="24"/>
          <w:szCs w:val="24"/>
        </w:rPr>
        <w:t xml:space="preserve"> February 2018. 25 faculties from Polytechnics participated in the training programme. </w:t>
      </w:r>
    </w:p>
    <w:p w:rsidR="00AB76F0" w:rsidRDefault="00AB76F0" w:rsidP="00AB76F0">
      <w:pPr>
        <w:pStyle w:val="ListParagraph"/>
        <w:numPr>
          <w:ilvl w:val="0"/>
          <w:numId w:val="16"/>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 xml:space="preserve">Delivered expert talk on PLC programming in </w:t>
      </w:r>
      <w:r w:rsidRPr="00AB76F0">
        <w:rPr>
          <w:rFonts w:ascii="Times New Roman" w:hAnsi="Times New Roman" w:cs="Times New Roman"/>
          <w:sz w:val="24"/>
          <w:szCs w:val="24"/>
        </w:rPr>
        <w:t>MSBTE sponsored faculty development training programme on ‘Mechatronics and Industrial Automation (17-21December 2018)</w:t>
      </w:r>
      <w:r>
        <w:rPr>
          <w:rFonts w:ascii="Times New Roman" w:hAnsi="Times New Roman" w:cs="Times New Roman"/>
          <w:sz w:val="24"/>
          <w:szCs w:val="24"/>
        </w:rPr>
        <w:t>. 30</w:t>
      </w:r>
      <w:r w:rsidRPr="00796B1E">
        <w:rPr>
          <w:rFonts w:ascii="Times New Roman" w:hAnsi="Times New Roman" w:cs="Times New Roman"/>
          <w:sz w:val="24"/>
          <w:szCs w:val="24"/>
        </w:rPr>
        <w:t xml:space="preserve"> faculties from Polytechnics participated in the training programme. </w:t>
      </w:r>
    </w:p>
    <w:p w:rsidR="001C354F" w:rsidRDefault="008B0608" w:rsidP="00FE341E">
      <w:pPr>
        <w:pStyle w:val="ListParagraph"/>
        <w:numPr>
          <w:ilvl w:val="0"/>
          <w:numId w:val="16"/>
        </w:numPr>
        <w:spacing w:before="240" w:after="240"/>
        <w:ind w:left="360"/>
        <w:contextualSpacing w:val="0"/>
        <w:jc w:val="both"/>
        <w:rPr>
          <w:rFonts w:ascii="Times New Roman" w:hAnsi="Times New Roman" w:cs="Times New Roman"/>
          <w:sz w:val="24"/>
          <w:szCs w:val="24"/>
        </w:rPr>
      </w:pPr>
      <w:r w:rsidRPr="001C354F">
        <w:rPr>
          <w:rFonts w:ascii="Times New Roman" w:hAnsi="Times New Roman" w:cs="Times New Roman"/>
          <w:sz w:val="24"/>
          <w:szCs w:val="24"/>
        </w:rPr>
        <w:t xml:space="preserve">Delivered expert talk </w:t>
      </w:r>
      <w:r w:rsidR="00AB76F0" w:rsidRPr="001C354F">
        <w:rPr>
          <w:rFonts w:ascii="Times New Roman" w:hAnsi="Times New Roman" w:cs="Times New Roman"/>
          <w:sz w:val="24"/>
          <w:szCs w:val="24"/>
        </w:rPr>
        <w:t xml:space="preserve">  for the two days State Level Workshop on “Advances in Industrial Engineering and Management” on </w:t>
      </w:r>
      <w:r w:rsidRPr="001C354F">
        <w:rPr>
          <w:rFonts w:ascii="Times New Roman" w:hAnsi="Times New Roman" w:cs="Times New Roman"/>
          <w:sz w:val="24"/>
          <w:szCs w:val="24"/>
        </w:rPr>
        <w:t xml:space="preserve">(21-22 December </w:t>
      </w:r>
      <w:r w:rsidR="00AB76F0" w:rsidRPr="001C354F">
        <w:rPr>
          <w:rFonts w:ascii="Times New Roman" w:hAnsi="Times New Roman" w:cs="Times New Roman"/>
          <w:sz w:val="24"/>
          <w:szCs w:val="24"/>
        </w:rPr>
        <w:t>2018</w:t>
      </w:r>
      <w:r w:rsidRPr="001C354F">
        <w:rPr>
          <w:rFonts w:ascii="Times New Roman" w:hAnsi="Times New Roman" w:cs="Times New Roman"/>
          <w:sz w:val="24"/>
          <w:szCs w:val="24"/>
        </w:rPr>
        <w:t>)</w:t>
      </w:r>
      <w:r w:rsidR="00AB76F0" w:rsidRPr="001C354F">
        <w:rPr>
          <w:rFonts w:ascii="Times New Roman" w:hAnsi="Times New Roman" w:cs="Times New Roman"/>
          <w:sz w:val="24"/>
          <w:szCs w:val="24"/>
        </w:rPr>
        <w:t xml:space="preserve"> sponsored by BCUD</w:t>
      </w:r>
      <w:r w:rsidR="001C354F" w:rsidRPr="001C354F">
        <w:rPr>
          <w:rFonts w:ascii="Times New Roman" w:hAnsi="Times New Roman" w:cs="Times New Roman"/>
          <w:sz w:val="24"/>
          <w:szCs w:val="24"/>
        </w:rPr>
        <w:t>, QIP</w:t>
      </w:r>
      <w:r w:rsidR="00AB76F0" w:rsidRPr="001C354F">
        <w:rPr>
          <w:rFonts w:ascii="Times New Roman" w:hAnsi="Times New Roman" w:cs="Times New Roman"/>
          <w:sz w:val="24"/>
          <w:szCs w:val="24"/>
        </w:rPr>
        <w:t xml:space="preserve"> of </w:t>
      </w:r>
      <w:proofErr w:type="spellStart"/>
      <w:r w:rsidR="00AB76F0" w:rsidRPr="001C354F">
        <w:rPr>
          <w:rFonts w:ascii="Times New Roman" w:hAnsi="Times New Roman" w:cs="Times New Roman"/>
          <w:sz w:val="24"/>
          <w:szCs w:val="24"/>
        </w:rPr>
        <w:t>Savitribai</w:t>
      </w:r>
      <w:proofErr w:type="spellEnd"/>
      <w:r w:rsidR="00AB76F0" w:rsidRPr="001C354F">
        <w:rPr>
          <w:rFonts w:ascii="Times New Roman" w:hAnsi="Times New Roman" w:cs="Times New Roman"/>
          <w:sz w:val="24"/>
          <w:szCs w:val="24"/>
        </w:rPr>
        <w:t xml:space="preserve"> </w:t>
      </w:r>
      <w:proofErr w:type="spellStart"/>
      <w:r w:rsidR="00AB76F0" w:rsidRPr="001C354F">
        <w:rPr>
          <w:rFonts w:ascii="Times New Roman" w:hAnsi="Times New Roman" w:cs="Times New Roman"/>
          <w:sz w:val="24"/>
          <w:szCs w:val="24"/>
        </w:rPr>
        <w:t>Phule</w:t>
      </w:r>
      <w:proofErr w:type="spellEnd"/>
      <w:r w:rsidR="00AB76F0" w:rsidRPr="001C354F">
        <w:rPr>
          <w:rFonts w:ascii="Times New Roman" w:hAnsi="Times New Roman" w:cs="Times New Roman"/>
          <w:sz w:val="24"/>
          <w:szCs w:val="24"/>
        </w:rPr>
        <w:t xml:space="preserve"> </w:t>
      </w:r>
      <w:proofErr w:type="spellStart"/>
      <w:r w:rsidR="00AB76F0" w:rsidRPr="001C354F">
        <w:rPr>
          <w:rFonts w:ascii="Times New Roman" w:hAnsi="Times New Roman" w:cs="Times New Roman"/>
          <w:sz w:val="24"/>
          <w:szCs w:val="24"/>
        </w:rPr>
        <w:t>Pune</w:t>
      </w:r>
      <w:proofErr w:type="spellEnd"/>
      <w:r w:rsidR="00AB76F0" w:rsidRPr="001C354F">
        <w:rPr>
          <w:rFonts w:ascii="Times New Roman" w:hAnsi="Times New Roman" w:cs="Times New Roman"/>
          <w:sz w:val="24"/>
          <w:szCs w:val="24"/>
        </w:rPr>
        <w:t xml:space="preserve"> University,</w:t>
      </w:r>
      <w:r w:rsidR="001C354F" w:rsidRPr="001C354F">
        <w:rPr>
          <w:rFonts w:ascii="Times New Roman" w:hAnsi="Times New Roman" w:cs="Times New Roman"/>
          <w:sz w:val="24"/>
          <w:szCs w:val="24"/>
        </w:rPr>
        <w:t xml:space="preserve"> </w:t>
      </w:r>
      <w:proofErr w:type="spellStart"/>
      <w:r w:rsidR="00AB76F0" w:rsidRPr="001C354F">
        <w:rPr>
          <w:rFonts w:ascii="Times New Roman" w:hAnsi="Times New Roman" w:cs="Times New Roman"/>
          <w:sz w:val="24"/>
          <w:szCs w:val="24"/>
        </w:rPr>
        <w:t>Pune</w:t>
      </w:r>
      <w:proofErr w:type="spellEnd"/>
      <w:r w:rsidR="00AB76F0" w:rsidRPr="001C354F">
        <w:rPr>
          <w:rFonts w:ascii="Times New Roman" w:hAnsi="Times New Roman" w:cs="Times New Roman"/>
          <w:sz w:val="24"/>
          <w:szCs w:val="24"/>
        </w:rPr>
        <w:t xml:space="preserve"> </w:t>
      </w:r>
      <w:r w:rsidR="0024687C">
        <w:rPr>
          <w:rFonts w:ascii="Times New Roman" w:hAnsi="Times New Roman" w:cs="Times New Roman"/>
          <w:sz w:val="24"/>
          <w:szCs w:val="24"/>
        </w:rPr>
        <w:t xml:space="preserve">at SNJB </w:t>
      </w:r>
      <w:proofErr w:type="spellStart"/>
      <w:r w:rsidR="0024687C">
        <w:rPr>
          <w:rFonts w:ascii="Times New Roman" w:hAnsi="Times New Roman" w:cs="Times New Roman"/>
          <w:sz w:val="24"/>
          <w:szCs w:val="24"/>
        </w:rPr>
        <w:t>Chandwad</w:t>
      </w:r>
      <w:proofErr w:type="spellEnd"/>
      <w:r w:rsidR="004F529A">
        <w:rPr>
          <w:rFonts w:ascii="Times New Roman" w:hAnsi="Times New Roman" w:cs="Times New Roman"/>
          <w:sz w:val="24"/>
          <w:szCs w:val="24"/>
        </w:rPr>
        <w:t>.</w:t>
      </w:r>
    </w:p>
    <w:p w:rsidR="004F529A" w:rsidRPr="00E0506F" w:rsidRDefault="00C4044F" w:rsidP="00E0506F">
      <w:pPr>
        <w:pStyle w:val="ListParagraph"/>
        <w:numPr>
          <w:ilvl w:val="0"/>
          <w:numId w:val="16"/>
        </w:numPr>
        <w:spacing w:before="120" w:after="120"/>
        <w:ind w:left="360"/>
        <w:contextualSpacing w:val="0"/>
        <w:jc w:val="both"/>
        <w:rPr>
          <w:rFonts w:ascii="Times New Roman" w:hAnsi="Times New Roman" w:cs="Times New Roman"/>
          <w:sz w:val="24"/>
          <w:szCs w:val="24"/>
        </w:rPr>
      </w:pPr>
      <w:r w:rsidRPr="00C4044F">
        <w:rPr>
          <w:rFonts w:ascii="Times New Roman" w:hAnsi="Times New Roman" w:cs="Times New Roman"/>
          <w:sz w:val="24"/>
          <w:szCs w:val="24"/>
        </w:rPr>
        <w:t xml:space="preserve">Delivered expert talk </w:t>
      </w:r>
      <w:r w:rsidR="000170B1">
        <w:rPr>
          <w:rFonts w:ascii="Times New Roman" w:hAnsi="Times New Roman" w:cs="Times New Roman"/>
          <w:sz w:val="24"/>
          <w:szCs w:val="24"/>
        </w:rPr>
        <w:t xml:space="preserve">on </w:t>
      </w:r>
      <w:r w:rsidRPr="00C4044F">
        <w:rPr>
          <w:rFonts w:ascii="Times New Roman" w:hAnsi="Times New Roman" w:cs="Times New Roman"/>
          <w:sz w:val="24"/>
          <w:szCs w:val="24"/>
        </w:rPr>
        <w:t xml:space="preserve">Structural Equation Modelling in </w:t>
      </w:r>
      <w:r>
        <w:rPr>
          <w:rFonts w:ascii="Times New Roman" w:hAnsi="Times New Roman" w:cs="Times New Roman"/>
          <w:sz w:val="24"/>
          <w:szCs w:val="24"/>
        </w:rPr>
        <w:t>two day workshop on O</w:t>
      </w:r>
      <w:r w:rsidRPr="00C4044F">
        <w:rPr>
          <w:rFonts w:ascii="Times New Roman" w:hAnsi="Times New Roman" w:cs="Times New Roman"/>
          <w:sz w:val="24"/>
          <w:szCs w:val="24"/>
        </w:rPr>
        <w:t xml:space="preserve">ptimization and Multi </w:t>
      </w:r>
      <w:r>
        <w:rPr>
          <w:rFonts w:ascii="Times New Roman" w:hAnsi="Times New Roman" w:cs="Times New Roman"/>
          <w:sz w:val="24"/>
          <w:szCs w:val="24"/>
        </w:rPr>
        <w:t xml:space="preserve">Attribute Decision Making, </w:t>
      </w:r>
      <w:r w:rsidRPr="00C4044F">
        <w:rPr>
          <w:rFonts w:ascii="Times New Roman" w:hAnsi="Times New Roman" w:cs="Times New Roman"/>
          <w:sz w:val="24"/>
          <w:szCs w:val="24"/>
        </w:rPr>
        <w:t xml:space="preserve">Sponsored by </w:t>
      </w:r>
      <w:proofErr w:type="spellStart"/>
      <w:r w:rsidRPr="00C4044F">
        <w:rPr>
          <w:rFonts w:ascii="Times New Roman" w:hAnsi="Times New Roman" w:cs="Times New Roman"/>
          <w:sz w:val="24"/>
          <w:szCs w:val="24"/>
        </w:rPr>
        <w:t>Savitribai</w:t>
      </w:r>
      <w:proofErr w:type="spellEnd"/>
      <w:r w:rsidRPr="00C4044F">
        <w:rPr>
          <w:rFonts w:ascii="Times New Roman" w:hAnsi="Times New Roman" w:cs="Times New Roman"/>
          <w:sz w:val="24"/>
          <w:szCs w:val="24"/>
        </w:rPr>
        <w:t xml:space="preserve"> </w:t>
      </w:r>
      <w:proofErr w:type="spellStart"/>
      <w:r w:rsidRPr="00C4044F">
        <w:rPr>
          <w:rFonts w:ascii="Times New Roman" w:hAnsi="Times New Roman" w:cs="Times New Roman"/>
          <w:sz w:val="24"/>
          <w:szCs w:val="24"/>
        </w:rPr>
        <w:t>Phule</w:t>
      </w:r>
      <w:proofErr w:type="spellEnd"/>
      <w:r w:rsidRPr="00C4044F">
        <w:rPr>
          <w:rFonts w:ascii="Times New Roman" w:hAnsi="Times New Roman" w:cs="Times New Roman"/>
          <w:sz w:val="24"/>
          <w:szCs w:val="24"/>
        </w:rPr>
        <w:t xml:space="preserve"> </w:t>
      </w:r>
      <w:proofErr w:type="spellStart"/>
      <w:r w:rsidRPr="00C4044F">
        <w:rPr>
          <w:rFonts w:ascii="Times New Roman" w:hAnsi="Times New Roman" w:cs="Times New Roman"/>
          <w:sz w:val="24"/>
          <w:szCs w:val="24"/>
        </w:rPr>
        <w:t>Pune</w:t>
      </w:r>
      <w:proofErr w:type="spellEnd"/>
      <w:r w:rsidRPr="00C4044F">
        <w:rPr>
          <w:rFonts w:ascii="Times New Roman" w:hAnsi="Times New Roman" w:cs="Times New Roman"/>
          <w:sz w:val="24"/>
          <w:szCs w:val="24"/>
        </w:rPr>
        <w:t xml:space="preserve"> University, Pune </w:t>
      </w:r>
      <w:r>
        <w:rPr>
          <w:rFonts w:ascii="Times New Roman" w:hAnsi="Times New Roman" w:cs="Times New Roman"/>
          <w:sz w:val="24"/>
          <w:szCs w:val="24"/>
        </w:rPr>
        <w:t xml:space="preserve">at SITRC, Nashik (8-9 </w:t>
      </w:r>
      <w:r w:rsidRPr="00C4044F">
        <w:rPr>
          <w:rFonts w:ascii="Times New Roman" w:hAnsi="Times New Roman" w:cs="Times New Roman"/>
          <w:sz w:val="24"/>
          <w:szCs w:val="24"/>
        </w:rPr>
        <w:t>February, 2019</w:t>
      </w:r>
      <w:r>
        <w:rPr>
          <w:rFonts w:ascii="Times New Roman" w:hAnsi="Times New Roman" w:cs="Times New Roman"/>
          <w:sz w:val="24"/>
          <w:szCs w:val="24"/>
        </w:rPr>
        <w:t>)</w:t>
      </w:r>
      <w:r w:rsidR="004F529A">
        <w:rPr>
          <w:rFonts w:ascii="Times New Roman" w:hAnsi="Times New Roman" w:cs="Times New Roman"/>
          <w:sz w:val="24"/>
          <w:szCs w:val="24"/>
        </w:rPr>
        <w:t>.</w:t>
      </w:r>
      <w:r>
        <w:rPr>
          <w:rFonts w:ascii="Times New Roman" w:hAnsi="Times New Roman" w:cs="Times New Roman"/>
          <w:sz w:val="24"/>
          <w:szCs w:val="24"/>
        </w:rPr>
        <w:t xml:space="preserve"> </w:t>
      </w:r>
    </w:p>
    <w:p w:rsidR="00D81638" w:rsidRPr="001C354F" w:rsidRDefault="00D81638" w:rsidP="001C354F">
      <w:pPr>
        <w:spacing w:before="240" w:after="240"/>
        <w:jc w:val="both"/>
        <w:rPr>
          <w:rFonts w:ascii="Times New Roman" w:hAnsi="Times New Roman" w:cs="Times New Roman"/>
          <w:sz w:val="24"/>
          <w:szCs w:val="24"/>
        </w:rPr>
      </w:pPr>
      <w:r w:rsidRPr="001C354F">
        <w:rPr>
          <w:rFonts w:ascii="Times New Roman" w:hAnsi="Times New Roman" w:cs="Times New Roman"/>
          <w:b/>
          <w:sz w:val="24"/>
          <w:szCs w:val="24"/>
        </w:rPr>
        <w:t>WORK DONE AT ORGANIZATIONAL LEVEL</w:t>
      </w:r>
    </w:p>
    <w:p w:rsidR="00D81638" w:rsidRPr="006C4DF2" w:rsidRDefault="00D81638" w:rsidP="000E2C20">
      <w:pPr>
        <w:pStyle w:val="ListParagraph"/>
        <w:numPr>
          <w:ilvl w:val="0"/>
          <w:numId w:val="5"/>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Got </w:t>
      </w:r>
      <w:r w:rsidR="00216958" w:rsidRPr="006C4DF2">
        <w:rPr>
          <w:rFonts w:ascii="Times New Roman" w:hAnsi="Times New Roman" w:cs="Times New Roman"/>
          <w:sz w:val="24"/>
          <w:szCs w:val="24"/>
        </w:rPr>
        <w:t>15</w:t>
      </w:r>
      <w:r w:rsidRPr="006C4DF2">
        <w:rPr>
          <w:rFonts w:ascii="Times New Roman" w:hAnsi="Times New Roman" w:cs="Times New Roman"/>
          <w:sz w:val="24"/>
          <w:szCs w:val="24"/>
        </w:rPr>
        <w:t xml:space="preserve"> Excellent CR (Confidential Report) in </w:t>
      </w:r>
      <w:r w:rsidR="00216958" w:rsidRPr="006C4DF2">
        <w:rPr>
          <w:rFonts w:ascii="Times New Roman" w:hAnsi="Times New Roman" w:cs="Times New Roman"/>
          <w:sz w:val="24"/>
          <w:szCs w:val="24"/>
        </w:rPr>
        <w:t>16</w:t>
      </w:r>
      <w:r w:rsidRPr="006C4DF2">
        <w:rPr>
          <w:rFonts w:ascii="Times New Roman" w:hAnsi="Times New Roman" w:cs="Times New Roman"/>
          <w:sz w:val="24"/>
          <w:szCs w:val="24"/>
        </w:rPr>
        <w:t xml:space="preserve"> years of teaching service by the head of institution for overall development of students, department and organization.</w:t>
      </w:r>
    </w:p>
    <w:p w:rsidR="00D81638" w:rsidRPr="006C4DF2" w:rsidRDefault="00D81638"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Undertaken testing and consultancy work related to mechanical engineering like testing of furniture, Machinery and sports equipment supplied by </w:t>
      </w:r>
      <w:proofErr w:type="spellStart"/>
      <w:r w:rsidRPr="006C4DF2">
        <w:rPr>
          <w:rFonts w:ascii="Times New Roman" w:hAnsi="Times New Roman" w:cs="Times New Roman"/>
          <w:sz w:val="24"/>
          <w:szCs w:val="24"/>
        </w:rPr>
        <w:t>Zilla</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Parishad</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Adivasi</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Vikas</w:t>
      </w:r>
      <w:proofErr w:type="spellEnd"/>
      <w:r w:rsidRPr="006C4DF2">
        <w:rPr>
          <w:rFonts w:ascii="Times New Roman" w:hAnsi="Times New Roman" w:cs="Times New Roman"/>
          <w:sz w:val="24"/>
          <w:szCs w:val="24"/>
        </w:rPr>
        <w:t xml:space="preserve">, </w:t>
      </w:r>
      <w:proofErr w:type="gramStart"/>
      <w:r w:rsidRPr="006C4DF2">
        <w:rPr>
          <w:rFonts w:ascii="Times New Roman" w:hAnsi="Times New Roman" w:cs="Times New Roman"/>
          <w:sz w:val="24"/>
          <w:szCs w:val="24"/>
        </w:rPr>
        <w:t>MSSIDC</w:t>
      </w:r>
      <w:proofErr w:type="gramEnd"/>
      <w:r w:rsidRPr="006C4DF2">
        <w:rPr>
          <w:rFonts w:ascii="Times New Roman" w:hAnsi="Times New Roman" w:cs="Times New Roman"/>
          <w:sz w:val="24"/>
          <w:szCs w:val="24"/>
        </w:rPr>
        <w:t xml:space="preserve"> etc. </w:t>
      </w:r>
    </w:p>
    <w:p w:rsidR="00AD34DB" w:rsidRPr="006C4DF2" w:rsidRDefault="00D81638"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Coordinated the development of management information software (Accounts, Student registration, online </w:t>
      </w:r>
      <w:proofErr w:type="spellStart"/>
      <w:r w:rsidRPr="006C4DF2">
        <w:rPr>
          <w:rFonts w:ascii="Times New Roman" w:hAnsi="Times New Roman" w:cs="Times New Roman"/>
          <w:sz w:val="24"/>
          <w:szCs w:val="24"/>
        </w:rPr>
        <w:t>presenty</w:t>
      </w:r>
      <w:proofErr w:type="spellEnd"/>
      <w:r w:rsidRPr="006C4DF2">
        <w:rPr>
          <w:rFonts w:ascii="Times New Roman" w:hAnsi="Times New Roman" w:cs="Times New Roman"/>
          <w:sz w:val="24"/>
          <w:szCs w:val="24"/>
        </w:rPr>
        <w:t>, day to day activities of department and organization) and development of automatic time table generation software for Government Polytechnic, Nashik.</w:t>
      </w:r>
      <w:r w:rsidR="00AD34DB" w:rsidRPr="006C4DF2">
        <w:rPr>
          <w:rFonts w:ascii="Times New Roman" w:hAnsi="Times New Roman" w:cs="Times New Roman"/>
          <w:sz w:val="24"/>
          <w:szCs w:val="24"/>
        </w:rPr>
        <w:t xml:space="preserve"> </w:t>
      </w:r>
    </w:p>
    <w:p w:rsidR="00AD34DB" w:rsidRPr="006C4DF2" w:rsidRDefault="00AD34DB"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Coordinated curriculum development (2016) for Mechanical Engineering </w:t>
      </w:r>
    </w:p>
    <w:p w:rsidR="004D4A08" w:rsidRPr="006C4DF2" w:rsidRDefault="00AD34DB"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Worked as Member for admission committee </w:t>
      </w:r>
      <w:r w:rsidR="002B567B">
        <w:rPr>
          <w:rFonts w:ascii="Times New Roman" w:hAnsi="Times New Roman" w:cs="Times New Roman"/>
          <w:sz w:val="24"/>
          <w:szCs w:val="24"/>
        </w:rPr>
        <w:t>2017</w:t>
      </w:r>
      <w:r w:rsidRPr="006C4DF2">
        <w:rPr>
          <w:rFonts w:ascii="Times New Roman" w:hAnsi="Times New Roman" w:cs="Times New Roman"/>
          <w:sz w:val="24"/>
          <w:szCs w:val="24"/>
        </w:rPr>
        <w:t xml:space="preserve"> (First year Engineering and Direct Second Year Engineering)</w:t>
      </w:r>
    </w:p>
    <w:p w:rsidR="009D73FF" w:rsidRPr="006C4DF2" w:rsidRDefault="009D73FF" w:rsidP="009D73FF">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Worked as co coordinator  for admission committee </w:t>
      </w:r>
      <w:r w:rsidR="002B567B">
        <w:rPr>
          <w:rFonts w:ascii="Times New Roman" w:hAnsi="Times New Roman" w:cs="Times New Roman"/>
          <w:sz w:val="24"/>
          <w:szCs w:val="24"/>
        </w:rPr>
        <w:t>2018</w:t>
      </w:r>
      <w:r w:rsidRPr="006C4DF2">
        <w:rPr>
          <w:rFonts w:ascii="Times New Roman" w:hAnsi="Times New Roman" w:cs="Times New Roman"/>
          <w:sz w:val="24"/>
          <w:szCs w:val="24"/>
        </w:rPr>
        <w:t xml:space="preserve"> </w:t>
      </w:r>
      <w:r w:rsidR="007D3DBC">
        <w:rPr>
          <w:rFonts w:ascii="Times New Roman" w:hAnsi="Times New Roman" w:cs="Times New Roman"/>
          <w:sz w:val="24"/>
          <w:szCs w:val="24"/>
        </w:rPr>
        <w:t xml:space="preserve">(ARC) </w:t>
      </w:r>
      <w:r w:rsidRPr="006C4DF2">
        <w:rPr>
          <w:rFonts w:ascii="Times New Roman" w:hAnsi="Times New Roman" w:cs="Times New Roman"/>
          <w:sz w:val="24"/>
          <w:szCs w:val="24"/>
        </w:rPr>
        <w:t>(Direct Second Year Engineering)</w:t>
      </w:r>
    </w:p>
    <w:p w:rsidR="00431047" w:rsidRPr="00803414" w:rsidRDefault="00431047"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Working as Rector for Boys Hotel since January </w:t>
      </w:r>
      <w:r w:rsidR="00D95DB3" w:rsidRPr="006C4DF2">
        <w:rPr>
          <w:rFonts w:ascii="Times New Roman" w:hAnsi="Times New Roman" w:cs="Times New Roman"/>
          <w:sz w:val="24"/>
          <w:szCs w:val="24"/>
        </w:rPr>
        <w:t>2016</w:t>
      </w:r>
      <w:r w:rsidRPr="006C4DF2">
        <w:rPr>
          <w:rFonts w:ascii="Times New Roman" w:hAnsi="Times New Roman" w:cs="Times New Roman"/>
          <w:sz w:val="24"/>
          <w:szCs w:val="24"/>
        </w:rPr>
        <w:t>.</w:t>
      </w:r>
    </w:p>
    <w:p w:rsidR="00803414" w:rsidRPr="002B567B" w:rsidRDefault="00803414" w:rsidP="000E2C20">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Pr>
          <w:rFonts w:ascii="Times New Roman" w:hAnsi="Times New Roman" w:cs="Times New Roman"/>
          <w:sz w:val="24"/>
          <w:szCs w:val="24"/>
        </w:rPr>
        <w:t xml:space="preserve">Worked as the Curriculum Development Centre (CDC) representative and coordinated the overall curriculum development </w:t>
      </w:r>
      <w:r w:rsidR="000C2B72">
        <w:rPr>
          <w:rFonts w:ascii="Times New Roman" w:hAnsi="Times New Roman" w:cs="Times New Roman"/>
          <w:sz w:val="24"/>
          <w:szCs w:val="24"/>
        </w:rPr>
        <w:t>activities of</w:t>
      </w:r>
      <w:r>
        <w:rPr>
          <w:rFonts w:ascii="Times New Roman" w:hAnsi="Times New Roman" w:cs="Times New Roman"/>
          <w:sz w:val="24"/>
          <w:szCs w:val="24"/>
        </w:rPr>
        <w:t xml:space="preserve"> Mechanical Engineering department for development of Curriculum</w:t>
      </w:r>
      <w:r w:rsidR="003871A9">
        <w:rPr>
          <w:rFonts w:ascii="Times New Roman" w:hAnsi="Times New Roman" w:cs="Times New Roman"/>
          <w:sz w:val="24"/>
          <w:szCs w:val="24"/>
        </w:rPr>
        <w:t xml:space="preserve"> </w:t>
      </w:r>
      <w:r>
        <w:rPr>
          <w:rFonts w:ascii="Times New Roman" w:hAnsi="Times New Roman" w:cs="Times New Roman"/>
          <w:sz w:val="24"/>
          <w:szCs w:val="24"/>
        </w:rPr>
        <w:t>2016</w:t>
      </w:r>
      <w:r w:rsidR="00E905F2">
        <w:rPr>
          <w:rFonts w:ascii="Times New Roman" w:hAnsi="Times New Roman" w:cs="Times New Roman"/>
          <w:sz w:val="24"/>
          <w:szCs w:val="24"/>
        </w:rPr>
        <w:t>.</w:t>
      </w:r>
    </w:p>
    <w:p w:rsidR="002B567B" w:rsidRPr="005E2977" w:rsidRDefault="002B567B" w:rsidP="002B567B">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t xml:space="preserve">Worked as co coordinator  for admission committee </w:t>
      </w:r>
      <w:r>
        <w:rPr>
          <w:rFonts w:ascii="Times New Roman" w:hAnsi="Times New Roman" w:cs="Times New Roman"/>
          <w:sz w:val="24"/>
          <w:szCs w:val="24"/>
        </w:rPr>
        <w:t>2019 (FC and ARC)</w:t>
      </w:r>
      <w:r w:rsidRPr="006C4DF2">
        <w:rPr>
          <w:rFonts w:ascii="Times New Roman" w:hAnsi="Times New Roman" w:cs="Times New Roman"/>
          <w:sz w:val="24"/>
          <w:szCs w:val="24"/>
        </w:rPr>
        <w:t xml:space="preserve"> (Direct Second Year </w:t>
      </w:r>
      <w:r>
        <w:rPr>
          <w:rFonts w:ascii="Times New Roman" w:hAnsi="Times New Roman" w:cs="Times New Roman"/>
          <w:sz w:val="24"/>
          <w:szCs w:val="24"/>
        </w:rPr>
        <w:t>Diploma</w:t>
      </w:r>
      <w:r w:rsidRPr="006C4DF2">
        <w:rPr>
          <w:rFonts w:ascii="Times New Roman" w:hAnsi="Times New Roman" w:cs="Times New Roman"/>
          <w:sz w:val="24"/>
          <w:szCs w:val="24"/>
        </w:rPr>
        <w:t>)</w:t>
      </w:r>
    </w:p>
    <w:p w:rsidR="005E2977" w:rsidRPr="006C4DF2" w:rsidRDefault="005E2977" w:rsidP="005E2977">
      <w:pPr>
        <w:pStyle w:val="ListParagraph"/>
        <w:numPr>
          <w:ilvl w:val="0"/>
          <w:numId w:val="5"/>
        </w:numPr>
        <w:spacing w:before="120" w:after="120"/>
        <w:ind w:left="360"/>
        <w:contextualSpacing w:val="0"/>
        <w:jc w:val="both"/>
        <w:rPr>
          <w:rFonts w:ascii="Times New Roman" w:hAnsi="Times New Roman" w:cs="Times New Roman"/>
          <w:b/>
          <w:sz w:val="24"/>
          <w:szCs w:val="24"/>
          <w:u w:val="single"/>
        </w:rPr>
      </w:pPr>
      <w:r w:rsidRPr="006C4DF2">
        <w:rPr>
          <w:rFonts w:ascii="Times New Roman" w:hAnsi="Times New Roman" w:cs="Times New Roman"/>
          <w:sz w:val="24"/>
          <w:szCs w:val="24"/>
        </w:rPr>
        <w:lastRenderedPageBreak/>
        <w:t xml:space="preserve">Worked as co coordinator  for admission committee </w:t>
      </w:r>
      <w:r>
        <w:rPr>
          <w:rFonts w:ascii="Times New Roman" w:hAnsi="Times New Roman" w:cs="Times New Roman"/>
          <w:sz w:val="24"/>
          <w:szCs w:val="24"/>
        </w:rPr>
        <w:t>2019</w:t>
      </w:r>
      <w:r w:rsidRPr="006C4DF2">
        <w:rPr>
          <w:rFonts w:ascii="Times New Roman" w:hAnsi="Times New Roman" w:cs="Times New Roman"/>
          <w:sz w:val="24"/>
          <w:szCs w:val="24"/>
        </w:rPr>
        <w:t xml:space="preserve"> </w:t>
      </w:r>
      <w:r>
        <w:rPr>
          <w:rFonts w:ascii="Times New Roman" w:hAnsi="Times New Roman" w:cs="Times New Roman"/>
          <w:sz w:val="24"/>
          <w:szCs w:val="24"/>
        </w:rPr>
        <w:t xml:space="preserve">(ARC) </w:t>
      </w:r>
      <w:r w:rsidRPr="006C4DF2">
        <w:rPr>
          <w:rFonts w:ascii="Times New Roman" w:hAnsi="Times New Roman" w:cs="Times New Roman"/>
          <w:sz w:val="24"/>
          <w:szCs w:val="24"/>
        </w:rPr>
        <w:t>(Direct Second Year Engineering)</w:t>
      </w:r>
    </w:p>
    <w:p w:rsidR="004D4A08" w:rsidRPr="006C4DF2" w:rsidRDefault="00D81638" w:rsidP="00FE341E">
      <w:pPr>
        <w:spacing w:before="240" w:after="240"/>
        <w:rPr>
          <w:rFonts w:ascii="Times New Roman" w:hAnsi="Times New Roman" w:cs="Times New Roman"/>
          <w:b/>
          <w:sz w:val="24"/>
          <w:szCs w:val="24"/>
        </w:rPr>
      </w:pPr>
      <w:r w:rsidRPr="006C4DF2">
        <w:rPr>
          <w:rFonts w:ascii="Times New Roman" w:hAnsi="Times New Roman" w:cs="Times New Roman"/>
          <w:b/>
          <w:sz w:val="24"/>
          <w:szCs w:val="24"/>
        </w:rPr>
        <w:t>WORK DONE FOR SOCIETY</w:t>
      </w:r>
    </w:p>
    <w:p w:rsidR="00D81638" w:rsidRPr="006C4DF2" w:rsidRDefault="00D81638" w:rsidP="000E2C20">
      <w:pPr>
        <w:pStyle w:val="ListParagraph"/>
        <w:numPr>
          <w:ilvl w:val="0"/>
          <w:numId w:val="7"/>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Arranged DACUM programme under </w:t>
      </w:r>
      <w:r w:rsidRPr="006C4DF2">
        <w:rPr>
          <w:rFonts w:ascii="Times New Roman" w:hAnsi="Times New Roman" w:cs="Times New Roman"/>
          <w:b/>
          <w:sz w:val="24"/>
          <w:szCs w:val="24"/>
        </w:rPr>
        <w:t>Canada India Industry Institute Linkage Project (CIIILP)</w:t>
      </w:r>
      <w:r w:rsidRPr="006C4DF2">
        <w:rPr>
          <w:rFonts w:ascii="Times New Roman" w:hAnsi="Times New Roman" w:cs="Times New Roman"/>
          <w:sz w:val="24"/>
          <w:szCs w:val="24"/>
        </w:rPr>
        <w:t xml:space="preserve"> for the skill development of refrigeration and air-conditioning technicians. For the same programme 50 technicians were participated from North Maharashtra.</w:t>
      </w:r>
    </w:p>
    <w:p w:rsidR="00D81638" w:rsidRPr="006C4DF2" w:rsidRDefault="00D81638" w:rsidP="000E2C20">
      <w:pPr>
        <w:pStyle w:val="ListParagraph"/>
        <w:numPr>
          <w:ilvl w:val="0"/>
          <w:numId w:val="7"/>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Worked as a member for making </w:t>
      </w:r>
      <w:r w:rsidRPr="006C4DF2">
        <w:rPr>
          <w:rFonts w:ascii="Times New Roman" w:hAnsi="Times New Roman" w:cs="Times New Roman"/>
          <w:b/>
          <w:sz w:val="24"/>
          <w:szCs w:val="24"/>
        </w:rPr>
        <w:t>Citizen Charter</w:t>
      </w:r>
      <w:r w:rsidRPr="006C4DF2">
        <w:rPr>
          <w:rFonts w:ascii="Times New Roman" w:hAnsi="Times New Roman" w:cs="Times New Roman"/>
          <w:sz w:val="24"/>
          <w:szCs w:val="24"/>
        </w:rPr>
        <w:t xml:space="preserve"> for Nashik Region Technical Education Institutes (Formed by Technical Education Regional Office, Nashik).</w:t>
      </w:r>
    </w:p>
    <w:p w:rsidR="00D81638" w:rsidRPr="006C4DF2" w:rsidRDefault="00D81638" w:rsidP="000E2C20">
      <w:pPr>
        <w:pStyle w:val="ListParagraph"/>
        <w:numPr>
          <w:ilvl w:val="0"/>
          <w:numId w:val="7"/>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Carried out exhaustive valuation of bank asset under liquidation of:</w:t>
      </w:r>
    </w:p>
    <w:p w:rsidR="00D81638" w:rsidRPr="006C4DF2" w:rsidRDefault="00D81638" w:rsidP="000E2C20">
      <w:pPr>
        <w:pStyle w:val="ListParagraph"/>
        <w:numPr>
          <w:ilvl w:val="0"/>
          <w:numId w:val="8"/>
        </w:numPr>
        <w:spacing w:before="120" w:after="120"/>
        <w:ind w:left="1276" w:hanging="142"/>
        <w:contextualSpacing w:val="0"/>
        <w:jc w:val="both"/>
        <w:rPr>
          <w:rFonts w:ascii="Times New Roman" w:hAnsi="Times New Roman" w:cs="Times New Roman"/>
          <w:sz w:val="24"/>
          <w:szCs w:val="24"/>
        </w:rPr>
      </w:pPr>
      <w:proofErr w:type="spellStart"/>
      <w:r w:rsidRPr="006C4DF2">
        <w:rPr>
          <w:rFonts w:ascii="Times New Roman" w:hAnsi="Times New Roman" w:cs="Times New Roman"/>
          <w:sz w:val="24"/>
          <w:szCs w:val="24"/>
        </w:rPr>
        <w:t>Kopergaon</w:t>
      </w:r>
      <w:proofErr w:type="spellEnd"/>
      <w:r w:rsidRPr="006C4DF2">
        <w:rPr>
          <w:rFonts w:ascii="Times New Roman" w:hAnsi="Times New Roman" w:cs="Times New Roman"/>
          <w:sz w:val="24"/>
          <w:szCs w:val="24"/>
        </w:rPr>
        <w:t xml:space="preserve"> Merchant cooperative Bank </w:t>
      </w:r>
      <w:proofErr w:type="spellStart"/>
      <w:r w:rsidRPr="006C4DF2">
        <w:rPr>
          <w:rFonts w:ascii="Times New Roman" w:hAnsi="Times New Roman" w:cs="Times New Roman"/>
          <w:sz w:val="24"/>
          <w:szCs w:val="24"/>
        </w:rPr>
        <w:t>Kopergaon</w:t>
      </w:r>
      <w:proofErr w:type="spellEnd"/>
      <w:r w:rsidRPr="006C4DF2">
        <w:rPr>
          <w:rFonts w:ascii="Times New Roman" w:hAnsi="Times New Roman" w:cs="Times New Roman"/>
          <w:sz w:val="24"/>
          <w:szCs w:val="24"/>
        </w:rPr>
        <w:t xml:space="preserve"> including four branches located at </w:t>
      </w:r>
      <w:proofErr w:type="spellStart"/>
      <w:r w:rsidRPr="006C4DF2">
        <w:rPr>
          <w:rFonts w:ascii="Times New Roman" w:hAnsi="Times New Roman" w:cs="Times New Roman"/>
          <w:sz w:val="24"/>
          <w:szCs w:val="24"/>
        </w:rPr>
        <w:t>Kopergaon</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Shirdi</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Kolpewadi</w:t>
      </w:r>
      <w:proofErr w:type="spellEnd"/>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Rahata</w:t>
      </w:r>
      <w:proofErr w:type="spellEnd"/>
    </w:p>
    <w:p w:rsidR="00D81638" w:rsidRPr="006C4DF2" w:rsidRDefault="00D81638" w:rsidP="000E2C20">
      <w:pPr>
        <w:pStyle w:val="ListParagraph"/>
        <w:numPr>
          <w:ilvl w:val="0"/>
          <w:numId w:val="8"/>
        </w:numPr>
        <w:spacing w:before="120" w:after="120"/>
        <w:ind w:left="1276" w:hanging="142"/>
        <w:contextualSpacing w:val="0"/>
        <w:jc w:val="both"/>
        <w:rPr>
          <w:rFonts w:ascii="Times New Roman" w:hAnsi="Times New Roman" w:cs="Times New Roman"/>
          <w:sz w:val="24"/>
          <w:szCs w:val="24"/>
        </w:rPr>
      </w:pPr>
      <w:proofErr w:type="spellStart"/>
      <w:r w:rsidRPr="006C4DF2">
        <w:rPr>
          <w:rFonts w:ascii="Times New Roman" w:hAnsi="Times New Roman" w:cs="Times New Roman"/>
          <w:sz w:val="24"/>
          <w:szCs w:val="24"/>
        </w:rPr>
        <w:t>Rahuri</w:t>
      </w:r>
      <w:proofErr w:type="spellEnd"/>
      <w:r w:rsidRPr="006C4DF2">
        <w:rPr>
          <w:rFonts w:ascii="Times New Roman" w:hAnsi="Times New Roman" w:cs="Times New Roman"/>
          <w:sz w:val="24"/>
          <w:szCs w:val="24"/>
        </w:rPr>
        <w:t xml:space="preserve"> Peoples </w:t>
      </w:r>
      <w:r w:rsidR="00A3645A" w:rsidRPr="006C4DF2">
        <w:rPr>
          <w:rFonts w:ascii="Times New Roman" w:hAnsi="Times New Roman" w:cs="Times New Roman"/>
          <w:sz w:val="24"/>
          <w:szCs w:val="24"/>
        </w:rPr>
        <w:t>Cooperative</w:t>
      </w:r>
      <w:r w:rsidRPr="006C4DF2">
        <w:rPr>
          <w:rFonts w:ascii="Times New Roman" w:hAnsi="Times New Roman" w:cs="Times New Roman"/>
          <w:sz w:val="24"/>
          <w:szCs w:val="24"/>
        </w:rPr>
        <w:t xml:space="preserve"> bank </w:t>
      </w:r>
      <w:proofErr w:type="spellStart"/>
      <w:r w:rsidRPr="006C4DF2">
        <w:rPr>
          <w:rFonts w:ascii="Times New Roman" w:hAnsi="Times New Roman" w:cs="Times New Roman"/>
          <w:sz w:val="24"/>
          <w:szCs w:val="24"/>
        </w:rPr>
        <w:t>Rahuri</w:t>
      </w:r>
      <w:proofErr w:type="spellEnd"/>
    </w:p>
    <w:p w:rsidR="00D81638" w:rsidRPr="006C4DF2" w:rsidRDefault="00D81638" w:rsidP="000E2C20">
      <w:pPr>
        <w:spacing w:before="120" w:after="120"/>
        <w:rPr>
          <w:rFonts w:ascii="Times New Roman" w:hAnsi="Times New Roman" w:cs="Times New Roman"/>
          <w:sz w:val="24"/>
          <w:szCs w:val="24"/>
        </w:rPr>
      </w:pPr>
      <w:r w:rsidRPr="006C4DF2">
        <w:rPr>
          <w:rFonts w:ascii="Times New Roman" w:hAnsi="Times New Roman" w:cs="Times New Roman"/>
          <w:sz w:val="24"/>
          <w:szCs w:val="24"/>
        </w:rPr>
        <w:t>The liquidated fund were distributed to the investors</w:t>
      </w:r>
    </w:p>
    <w:p w:rsidR="00FB2A08" w:rsidRPr="006C4DF2" w:rsidRDefault="00FB2A08" w:rsidP="00FE341E">
      <w:pPr>
        <w:spacing w:before="240" w:after="240"/>
        <w:rPr>
          <w:rFonts w:ascii="Times New Roman" w:hAnsi="Times New Roman" w:cs="Times New Roman"/>
          <w:b/>
          <w:sz w:val="24"/>
          <w:szCs w:val="24"/>
        </w:rPr>
      </w:pPr>
      <w:r w:rsidRPr="006C4DF2">
        <w:rPr>
          <w:rFonts w:ascii="Times New Roman" w:hAnsi="Times New Roman" w:cs="Times New Roman"/>
          <w:b/>
          <w:sz w:val="24"/>
          <w:szCs w:val="24"/>
        </w:rPr>
        <w:t xml:space="preserve">OTHER WORK </w:t>
      </w:r>
    </w:p>
    <w:p w:rsidR="00FB2A08" w:rsidRPr="006C4DF2" w:rsidRDefault="00FB2A08" w:rsidP="001A0F6E">
      <w:pPr>
        <w:pStyle w:val="ListParagraph"/>
        <w:numPr>
          <w:ilvl w:val="0"/>
          <w:numId w:val="15"/>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Worked with Maharashtra Knowledge Corporation Limited (MKCL) for the simulation of experiments for the better understanding of Fluid Power and Refrigeration and Air-conditioning subjects</w:t>
      </w:r>
    </w:p>
    <w:p w:rsidR="00FB2A08" w:rsidRDefault="00FB2A08" w:rsidP="001A0F6E">
      <w:pPr>
        <w:pStyle w:val="ListParagraph"/>
        <w:numPr>
          <w:ilvl w:val="0"/>
          <w:numId w:val="15"/>
        </w:numPr>
        <w:spacing w:before="120" w:after="120"/>
        <w:ind w:left="360"/>
        <w:contextualSpacing w:val="0"/>
        <w:jc w:val="both"/>
        <w:rPr>
          <w:rFonts w:ascii="Times New Roman" w:hAnsi="Times New Roman" w:cs="Times New Roman"/>
          <w:sz w:val="24"/>
          <w:szCs w:val="24"/>
        </w:rPr>
      </w:pPr>
      <w:r w:rsidRPr="006C4DF2">
        <w:rPr>
          <w:rFonts w:ascii="Times New Roman" w:hAnsi="Times New Roman" w:cs="Times New Roman"/>
          <w:sz w:val="24"/>
          <w:szCs w:val="24"/>
        </w:rPr>
        <w:t xml:space="preserve">Work as Jury and guided the students at national level robotic competition held at SES college of Engineering </w:t>
      </w:r>
      <w:proofErr w:type="spellStart"/>
      <w:r w:rsidRPr="006C4DF2">
        <w:rPr>
          <w:rFonts w:ascii="Times New Roman" w:hAnsi="Times New Roman" w:cs="Times New Roman"/>
          <w:sz w:val="24"/>
          <w:szCs w:val="24"/>
        </w:rPr>
        <w:t>Kopergaon</w:t>
      </w:r>
      <w:proofErr w:type="spellEnd"/>
      <w:r w:rsidRPr="006C4DF2">
        <w:rPr>
          <w:rFonts w:ascii="Times New Roman" w:hAnsi="Times New Roman" w:cs="Times New Roman"/>
          <w:sz w:val="24"/>
          <w:szCs w:val="24"/>
        </w:rPr>
        <w:t>.</w:t>
      </w:r>
    </w:p>
    <w:p w:rsidR="000F573C" w:rsidRPr="000F573C" w:rsidRDefault="00B743B7" w:rsidP="000F573C">
      <w:pPr>
        <w:pStyle w:val="ListParagraph"/>
        <w:numPr>
          <w:ilvl w:val="0"/>
          <w:numId w:val="15"/>
        </w:numPr>
        <w:spacing w:before="120" w:after="120"/>
        <w:ind w:left="360"/>
        <w:contextualSpacing w:val="0"/>
        <w:jc w:val="both"/>
        <w:rPr>
          <w:rFonts w:ascii="Times New Roman" w:hAnsi="Times New Roman" w:cs="Times New Roman"/>
          <w:sz w:val="24"/>
          <w:szCs w:val="24"/>
        </w:rPr>
      </w:pPr>
      <w:r>
        <w:rPr>
          <w:rFonts w:ascii="Times New Roman" w:hAnsi="Times New Roman" w:cs="Times New Roman"/>
          <w:sz w:val="24"/>
          <w:szCs w:val="24"/>
        </w:rPr>
        <w:t>Working as a treasurer  (Nashik Region) for Maharashtra Government Polytechnic Teachers Welfare Associated (MGPTWA)</w:t>
      </w:r>
    </w:p>
    <w:p w:rsidR="004D4A08" w:rsidRPr="006C4DF2" w:rsidRDefault="00D81638" w:rsidP="00FE341E">
      <w:pPr>
        <w:spacing w:before="240" w:after="240"/>
        <w:rPr>
          <w:rFonts w:ascii="Times New Roman" w:hAnsi="Times New Roman" w:cs="Times New Roman"/>
        </w:rPr>
      </w:pPr>
      <w:r w:rsidRPr="006C4DF2">
        <w:rPr>
          <w:rFonts w:ascii="Times New Roman" w:hAnsi="Times New Roman" w:cs="Times New Roman"/>
          <w:b/>
          <w:sz w:val="24"/>
          <w:szCs w:val="24"/>
        </w:rPr>
        <w:t>HONORS AND AWARDS</w:t>
      </w:r>
    </w:p>
    <w:p w:rsidR="00D81638" w:rsidRPr="006C4DF2" w:rsidRDefault="00D81638" w:rsidP="000E2C20">
      <w:pPr>
        <w:pStyle w:val="ListParagraph"/>
        <w:numPr>
          <w:ilvl w:val="0"/>
          <w:numId w:val="9"/>
        </w:numPr>
        <w:spacing w:before="120" w:after="120"/>
        <w:ind w:left="36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t xml:space="preserve">Academic award for </w:t>
      </w:r>
      <w:r w:rsidRPr="006C4DF2">
        <w:rPr>
          <w:rFonts w:ascii="Times New Roman" w:hAnsi="Times New Roman" w:cs="Times New Roman"/>
          <w:b/>
          <w:sz w:val="24"/>
          <w:szCs w:val="24"/>
        </w:rPr>
        <w:t xml:space="preserve">M.E </w:t>
      </w:r>
      <w:r w:rsidR="00927C13" w:rsidRPr="006C4DF2">
        <w:rPr>
          <w:rFonts w:ascii="Times New Roman" w:hAnsi="Times New Roman" w:cs="Times New Roman"/>
          <w:b/>
          <w:sz w:val="24"/>
          <w:szCs w:val="24"/>
        </w:rPr>
        <w:t>E</w:t>
      </w:r>
      <w:r w:rsidRPr="006C4DF2">
        <w:rPr>
          <w:rFonts w:ascii="Times New Roman" w:hAnsi="Times New Roman" w:cs="Times New Roman"/>
          <w:b/>
          <w:sz w:val="24"/>
          <w:szCs w:val="24"/>
        </w:rPr>
        <w:t>xamination</w:t>
      </w:r>
      <w:r w:rsidRPr="006C4DF2">
        <w:rPr>
          <w:rFonts w:ascii="Times New Roman" w:hAnsi="Times New Roman" w:cs="Times New Roman"/>
          <w:sz w:val="24"/>
          <w:szCs w:val="24"/>
        </w:rPr>
        <w:t xml:space="preserve">, awarded by </w:t>
      </w:r>
      <w:proofErr w:type="spellStart"/>
      <w:r w:rsidRPr="006C4DF2">
        <w:rPr>
          <w:rFonts w:ascii="Times New Roman" w:hAnsi="Times New Roman" w:cs="Times New Roman"/>
          <w:sz w:val="24"/>
          <w:szCs w:val="24"/>
        </w:rPr>
        <w:t>Padm</w:t>
      </w:r>
      <w:r w:rsidR="00216958" w:rsidRPr="006C4DF2">
        <w:rPr>
          <w:rFonts w:ascii="Times New Roman" w:hAnsi="Times New Roman" w:cs="Times New Roman"/>
          <w:sz w:val="24"/>
          <w:szCs w:val="24"/>
        </w:rPr>
        <w:t>a</w:t>
      </w:r>
      <w:r w:rsidRPr="006C4DF2">
        <w:rPr>
          <w:rFonts w:ascii="Times New Roman" w:hAnsi="Times New Roman" w:cs="Times New Roman"/>
          <w:sz w:val="24"/>
          <w:szCs w:val="24"/>
        </w:rPr>
        <w:t>shri</w:t>
      </w:r>
      <w:proofErr w:type="spellEnd"/>
      <w:r w:rsidRPr="006C4DF2">
        <w:rPr>
          <w:rFonts w:ascii="Times New Roman" w:hAnsi="Times New Roman" w:cs="Times New Roman"/>
          <w:sz w:val="24"/>
          <w:szCs w:val="24"/>
        </w:rPr>
        <w:t xml:space="preserve">. Dr. R.C. </w:t>
      </w:r>
      <w:proofErr w:type="spellStart"/>
      <w:r w:rsidRPr="006C4DF2">
        <w:rPr>
          <w:rFonts w:ascii="Times New Roman" w:hAnsi="Times New Roman" w:cs="Times New Roman"/>
          <w:sz w:val="24"/>
          <w:szCs w:val="24"/>
        </w:rPr>
        <w:t>Sobti</w:t>
      </w:r>
      <w:proofErr w:type="spellEnd"/>
      <w:r w:rsidRPr="006C4DF2">
        <w:rPr>
          <w:rFonts w:ascii="Times New Roman" w:hAnsi="Times New Roman" w:cs="Times New Roman"/>
          <w:sz w:val="24"/>
          <w:szCs w:val="24"/>
        </w:rPr>
        <w:t xml:space="preserve"> (Former VC</w:t>
      </w:r>
      <w:r w:rsidR="00D2173E"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Panjab</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Uiversity</w:t>
      </w:r>
      <w:proofErr w:type="spellEnd"/>
      <w:r w:rsidRPr="006C4DF2">
        <w:rPr>
          <w:rFonts w:ascii="Times New Roman" w:hAnsi="Times New Roman" w:cs="Times New Roman"/>
          <w:sz w:val="24"/>
          <w:szCs w:val="24"/>
        </w:rPr>
        <w:t xml:space="preserve">) and </w:t>
      </w:r>
      <w:proofErr w:type="spellStart"/>
      <w:r w:rsidRPr="006C4DF2">
        <w:rPr>
          <w:rFonts w:ascii="Times New Roman" w:hAnsi="Times New Roman" w:cs="Times New Roman"/>
          <w:sz w:val="24"/>
          <w:szCs w:val="24"/>
        </w:rPr>
        <w:t>Padmabhushan</w:t>
      </w:r>
      <w:proofErr w:type="spellEnd"/>
      <w:r w:rsidRPr="006C4DF2">
        <w:rPr>
          <w:rFonts w:ascii="Times New Roman" w:hAnsi="Times New Roman" w:cs="Times New Roman"/>
          <w:sz w:val="24"/>
          <w:szCs w:val="24"/>
        </w:rPr>
        <w:t xml:space="preserve"> Dr. K. K. </w:t>
      </w:r>
      <w:proofErr w:type="spellStart"/>
      <w:r w:rsidRPr="006C4DF2">
        <w:rPr>
          <w:rFonts w:ascii="Times New Roman" w:hAnsi="Times New Roman" w:cs="Times New Roman"/>
          <w:sz w:val="24"/>
          <w:szCs w:val="24"/>
        </w:rPr>
        <w:t>Talwar</w:t>
      </w:r>
      <w:proofErr w:type="spellEnd"/>
      <w:r w:rsidRPr="006C4DF2">
        <w:rPr>
          <w:rFonts w:ascii="Times New Roman" w:hAnsi="Times New Roman" w:cs="Times New Roman"/>
          <w:sz w:val="24"/>
          <w:szCs w:val="24"/>
        </w:rPr>
        <w:t xml:space="preserve"> (Former Director, PGIMER, Chandigarh and Former President, MCI, India) </w:t>
      </w:r>
      <w:r w:rsidR="008222B0" w:rsidRPr="006C4DF2">
        <w:rPr>
          <w:rFonts w:ascii="Times New Roman" w:hAnsi="Times New Roman" w:cs="Times New Roman"/>
          <w:sz w:val="24"/>
          <w:szCs w:val="24"/>
        </w:rPr>
        <w:t>(2009)</w:t>
      </w:r>
    </w:p>
    <w:p w:rsidR="00086F91" w:rsidRPr="006C4DF2" w:rsidRDefault="00D81638" w:rsidP="000E2C20">
      <w:pPr>
        <w:pStyle w:val="ListParagraph"/>
        <w:numPr>
          <w:ilvl w:val="0"/>
          <w:numId w:val="9"/>
        </w:numPr>
        <w:spacing w:before="120" w:after="120"/>
        <w:ind w:left="360"/>
        <w:contextualSpacing w:val="0"/>
        <w:jc w:val="both"/>
        <w:outlineLvl w:val="0"/>
        <w:rPr>
          <w:rFonts w:ascii="Times New Roman" w:hAnsi="Times New Roman" w:cs="Times New Roman"/>
          <w:sz w:val="24"/>
          <w:szCs w:val="24"/>
        </w:rPr>
      </w:pPr>
      <w:proofErr w:type="spellStart"/>
      <w:r w:rsidRPr="006C4DF2">
        <w:rPr>
          <w:rFonts w:ascii="Times New Roman" w:hAnsi="Times New Roman" w:cs="Times New Roman"/>
          <w:sz w:val="24"/>
          <w:szCs w:val="24"/>
        </w:rPr>
        <w:t>Samaj</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Bhushan</w:t>
      </w:r>
      <w:proofErr w:type="spellEnd"/>
      <w:r w:rsidRPr="006C4DF2">
        <w:rPr>
          <w:rFonts w:ascii="Times New Roman" w:hAnsi="Times New Roman" w:cs="Times New Roman"/>
          <w:sz w:val="24"/>
          <w:szCs w:val="24"/>
        </w:rPr>
        <w:t xml:space="preserve"> award for overall academic achievement </w:t>
      </w:r>
      <w:r w:rsidR="008222B0" w:rsidRPr="006C4DF2">
        <w:rPr>
          <w:rFonts w:ascii="Times New Roman" w:hAnsi="Times New Roman" w:cs="Times New Roman"/>
          <w:sz w:val="24"/>
          <w:szCs w:val="24"/>
        </w:rPr>
        <w:t>(2009 )</w:t>
      </w:r>
    </w:p>
    <w:p w:rsidR="00927C13" w:rsidRPr="006C4DF2" w:rsidRDefault="00927C13" w:rsidP="00927C13">
      <w:pPr>
        <w:pStyle w:val="ListParagraph"/>
        <w:numPr>
          <w:ilvl w:val="0"/>
          <w:numId w:val="9"/>
        </w:numPr>
        <w:spacing w:before="120" w:after="120"/>
        <w:ind w:left="360"/>
        <w:contextualSpacing w:val="0"/>
        <w:jc w:val="both"/>
        <w:outlineLvl w:val="0"/>
        <w:rPr>
          <w:rFonts w:ascii="Times New Roman" w:hAnsi="Times New Roman" w:cs="Times New Roman"/>
          <w:sz w:val="24"/>
          <w:szCs w:val="24"/>
        </w:rPr>
      </w:pPr>
      <w:proofErr w:type="spellStart"/>
      <w:r w:rsidRPr="006C4DF2">
        <w:rPr>
          <w:rFonts w:ascii="Times New Roman" w:hAnsi="Times New Roman" w:cs="Times New Roman"/>
          <w:sz w:val="24"/>
          <w:szCs w:val="24"/>
        </w:rPr>
        <w:t>Samaj</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Bhushan</w:t>
      </w:r>
      <w:proofErr w:type="spellEnd"/>
      <w:r w:rsidRPr="006C4DF2">
        <w:rPr>
          <w:rFonts w:ascii="Times New Roman" w:hAnsi="Times New Roman" w:cs="Times New Roman"/>
          <w:sz w:val="24"/>
          <w:szCs w:val="24"/>
        </w:rPr>
        <w:t xml:space="preserve"> award for overall academic achievement (2015)</w:t>
      </w:r>
    </w:p>
    <w:p w:rsidR="004D4A08" w:rsidRPr="006C4DF2" w:rsidRDefault="00D81638" w:rsidP="000E2C20">
      <w:pPr>
        <w:pStyle w:val="ListParagraph"/>
        <w:numPr>
          <w:ilvl w:val="0"/>
          <w:numId w:val="9"/>
        </w:numPr>
        <w:spacing w:before="120" w:after="120"/>
        <w:ind w:left="360"/>
        <w:contextualSpacing w:val="0"/>
        <w:jc w:val="both"/>
        <w:outlineLvl w:val="0"/>
        <w:rPr>
          <w:rFonts w:ascii="Times New Roman" w:hAnsi="Times New Roman" w:cs="Times New Roman"/>
          <w:sz w:val="24"/>
          <w:szCs w:val="24"/>
        </w:rPr>
      </w:pPr>
      <w:r w:rsidRPr="006C4DF2">
        <w:rPr>
          <w:rFonts w:ascii="Times New Roman" w:hAnsi="Times New Roman" w:cs="Times New Roman"/>
          <w:sz w:val="24"/>
          <w:szCs w:val="24"/>
        </w:rPr>
        <w:t xml:space="preserve">Won Second prize in </w:t>
      </w:r>
      <w:r w:rsidRPr="006C4DF2">
        <w:rPr>
          <w:rFonts w:ascii="Times New Roman" w:hAnsi="Times New Roman" w:cs="Times New Roman"/>
          <w:b/>
          <w:sz w:val="24"/>
          <w:szCs w:val="24"/>
        </w:rPr>
        <w:t>National Productivity Improvement Competition</w:t>
      </w:r>
      <w:r w:rsidRPr="006C4DF2">
        <w:rPr>
          <w:rFonts w:ascii="Times New Roman" w:hAnsi="Times New Roman" w:cs="Times New Roman"/>
          <w:sz w:val="24"/>
          <w:szCs w:val="24"/>
        </w:rPr>
        <w:t xml:space="preserve"> organised by 57</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National Convention of Indian Institution of Industrial Engineering (IIIE), at SVNIT, </w:t>
      </w:r>
      <w:proofErr w:type="spellStart"/>
      <w:r w:rsidRPr="006C4DF2">
        <w:rPr>
          <w:rFonts w:ascii="Times New Roman" w:hAnsi="Times New Roman" w:cs="Times New Roman"/>
          <w:sz w:val="24"/>
          <w:szCs w:val="24"/>
        </w:rPr>
        <w:t>Surat</w:t>
      </w:r>
      <w:proofErr w:type="spellEnd"/>
      <w:r w:rsidRPr="006C4DF2">
        <w:rPr>
          <w:rFonts w:ascii="Times New Roman" w:hAnsi="Times New Roman" w:cs="Times New Roman"/>
          <w:sz w:val="24"/>
          <w:szCs w:val="24"/>
        </w:rPr>
        <w:t xml:space="preserve"> (27</w:t>
      </w:r>
      <w:r w:rsidRPr="006C4DF2">
        <w:rPr>
          <w:rFonts w:ascii="Times New Roman" w:hAnsi="Times New Roman" w:cs="Times New Roman"/>
          <w:sz w:val="24"/>
          <w:szCs w:val="24"/>
          <w:vertAlign w:val="superscript"/>
        </w:rPr>
        <w:t>th</w:t>
      </w:r>
      <w:r w:rsidRPr="006C4DF2">
        <w:rPr>
          <w:rFonts w:ascii="Times New Roman" w:hAnsi="Times New Roman" w:cs="Times New Roman"/>
          <w:sz w:val="24"/>
          <w:szCs w:val="24"/>
        </w:rPr>
        <w:t xml:space="preserve"> No</w:t>
      </w:r>
      <w:r w:rsidR="00086F91" w:rsidRPr="006C4DF2">
        <w:rPr>
          <w:rFonts w:ascii="Times New Roman" w:hAnsi="Times New Roman" w:cs="Times New Roman"/>
          <w:sz w:val="24"/>
          <w:szCs w:val="24"/>
        </w:rPr>
        <w:t xml:space="preserve">vember 2015) (Awarded by </w:t>
      </w:r>
      <w:r w:rsidRPr="006C4DF2">
        <w:rPr>
          <w:rFonts w:ascii="Times New Roman" w:hAnsi="Times New Roman" w:cs="Times New Roman"/>
          <w:sz w:val="24"/>
          <w:szCs w:val="24"/>
        </w:rPr>
        <w:t xml:space="preserve">Dr. </w:t>
      </w:r>
      <w:proofErr w:type="spellStart"/>
      <w:r w:rsidRPr="006C4DF2">
        <w:rPr>
          <w:rFonts w:ascii="Times New Roman" w:hAnsi="Times New Roman" w:cs="Times New Roman"/>
          <w:sz w:val="24"/>
          <w:szCs w:val="24"/>
        </w:rPr>
        <w:t>Amitabh</w:t>
      </w:r>
      <w:proofErr w:type="spellEnd"/>
      <w:r w:rsidRPr="006C4DF2">
        <w:rPr>
          <w:rFonts w:ascii="Times New Roman" w:hAnsi="Times New Roman" w:cs="Times New Roman"/>
          <w:sz w:val="24"/>
          <w:szCs w:val="24"/>
        </w:rPr>
        <w:t xml:space="preserve"> </w:t>
      </w:r>
      <w:proofErr w:type="spellStart"/>
      <w:r w:rsidRPr="006C4DF2">
        <w:rPr>
          <w:rFonts w:ascii="Times New Roman" w:hAnsi="Times New Roman" w:cs="Times New Roman"/>
          <w:sz w:val="24"/>
          <w:szCs w:val="24"/>
        </w:rPr>
        <w:t>Dey</w:t>
      </w:r>
      <w:proofErr w:type="spellEnd"/>
      <w:r w:rsidRPr="006C4DF2">
        <w:rPr>
          <w:rFonts w:ascii="Times New Roman" w:hAnsi="Times New Roman" w:cs="Times New Roman"/>
          <w:sz w:val="24"/>
          <w:szCs w:val="24"/>
        </w:rPr>
        <w:t xml:space="preserve">, Director, Indian Institute of Management, </w:t>
      </w:r>
      <w:proofErr w:type="spellStart"/>
      <w:r w:rsidRPr="006C4DF2">
        <w:rPr>
          <w:rFonts w:ascii="Times New Roman" w:hAnsi="Times New Roman" w:cs="Times New Roman"/>
          <w:sz w:val="24"/>
          <w:szCs w:val="24"/>
        </w:rPr>
        <w:t>Shilong</w:t>
      </w:r>
      <w:proofErr w:type="spellEnd"/>
      <w:r w:rsidR="00086F91" w:rsidRPr="006C4DF2">
        <w:rPr>
          <w:rFonts w:ascii="Times New Roman" w:hAnsi="Times New Roman" w:cs="Times New Roman"/>
          <w:sz w:val="24"/>
          <w:szCs w:val="24"/>
        </w:rPr>
        <w:t>)</w:t>
      </w:r>
    </w:p>
    <w:p w:rsidR="004D4A08" w:rsidRPr="006C4DF2" w:rsidRDefault="00D81638" w:rsidP="00FE341E">
      <w:pPr>
        <w:spacing w:before="240" w:after="240"/>
        <w:rPr>
          <w:rFonts w:ascii="Times New Roman" w:hAnsi="Times New Roman" w:cs="Times New Roman"/>
          <w:b/>
          <w:bCs/>
          <w:sz w:val="24"/>
          <w:szCs w:val="24"/>
          <w:lang w:val="en-IN"/>
        </w:rPr>
      </w:pPr>
      <w:r w:rsidRPr="006C4DF2">
        <w:rPr>
          <w:rFonts w:ascii="Times New Roman" w:hAnsi="Times New Roman" w:cs="Times New Roman"/>
          <w:b/>
          <w:bCs/>
          <w:sz w:val="24"/>
          <w:szCs w:val="24"/>
          <w:lang w:val="en-IN"/>
        </w:rPr>
        <w:t>RESEARCH /OTHER GRANTS</w:t>
      </w:r>
    </w:p>
    <w:p w:rsidR="009F3962" w:rsidRPr="006C4DF2" w:rsidRDefault="00D81638" w:rsidP="000E2C20">
      <w:pPr>
        <w:pStyle w:val="ListParagraph"/>
        <w:numPr>
          <w:ilvl w:val="0"/>
          <w:numId w:val="14"/>
        </w:numPr>
        <w:spacing w:before="120" w:after="120"/>
        <w:ind w:left="360"/>
        <w:contextualSpacing w:val="0"/>
        <w:jc w:val="both"/>
        <w:rPr>
          <w:rFonts w:ascii="Times New Roman" w:hAnsi="Times New Roman" w:cs="Times New Roman"/>
        </w:rPr>
      </w:pPr>
      <w:r w:rsidRPr="006C4DF2">
        <w:rPr>
          <w:rFonts w:ascii="Times New Roman" w:hAnsi="Times New Roman" w:cs="Times New Roman"/>
          <w:sz w:val="24"/>
          <w:szCs w:val="24"/>
        </w:rPr>
        <w:lastRenderedPageBreak/>
        <w:t xml:space="preserve">Received the grant of Rs 10 </w:t>
      </w:r>
      <w:proofErr w:type="spellStart"/>
      <w:r w:rsidRPr="006C4DF2">
        <w:rPr>
          <w:rFonts w:ascii="Times New Roman" w:hAnsi="Times New Roman" w:cs="Times New Roman"/>
          <w:sz w:val="24"/>
          <w:szCs w:val="24"/>
        </w:rPr>
        <w:t>Lakhs</w:t>
      </w:r>
      <w:proofErr w:type="spellEnd"/>
      <w:r w:rsidRPr="006C4DF2">
        <w:rPr>
          <w:rFonts w:ascii="Times New Roman" w:hAnsi="Times New Roman" w:cs="Times New Roman"/>
          <w:sz w:val="24"/>
          <w:szCs w:val="24"/>
        </w:rPr>
        <w:t xml:space="preserve"> against the proposal for the modernization of the Metallurgy laboratory submitted to AICTE.</w:t>
      </w:r>
    </w:p>
    <w:sectPr w:rsidR="009F3962" w:rsidRPr="006C4DF2" w:rsidSect="00F11739">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502A"/>
    <w:multiLevelType w:val="hybridMultilevel"/>
    <w:tmpl w:val="412CBCBC"/>
    <w:lvl w:ilvl="0" w:tplc="E9B8D5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44BE2"/>
    <w:multiLevelType w:val="hybridMultilevel"/>
    <w:tmpl w:val="CC044842"/>
    <w:lvl w:ilvl="0" w:tplc="9F064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8F5CF8"/>
    <w:multiLevelType w:val="hybridMultilevel"/>
    <w:tmpl w:val="B05EAF1E"/>
    <w:lvl w:ilvl="0" w:tplc="A4BC40A0">
      <w:start w:val="1"/>
      <w:numFmt w:val="decimal"/>
      <w:lvlText w:val="%1."/>
      <w:lvlJc w:val="left"/>
      <w:pPr>
        <w:tabs>
          <w:tab w:val="num" w:pos="720"/>
        </w:tabs>
        <w:ind w:left="720" w:hanging="360"/>
      </w:pPr>
      <w:rPr>
        <w:b w:val="0"/>
      </w:rPr>
    </w:lvl>
    <w:lvl w:ilvl="1" w:tplc="4F1431FA">
      <w:start w:val="1"/>
      <w:numFmt w:val="decimal"/>
      <w:lvlText w:val="%2."/>
      <w:lvlJc w:val="left"/>
      <w:pPr>
        <w:tabs>
          <w:tab w:val="num" w:pos="1440"/>
        </w:tabs>
        <w:ind w:left="1440" w:hanging="360"/>
      </w:pPr>
    </w:lvl>
    <w:lvl w:ilvl="2" w:tplc="A98CFCA4">
      <w:start w:val="1"/>
      <w:numFmt w:val="decimal"/>
      <w:lvlText w:val="%3."/>
      <w:lvlJc w:val="left"/>
      <w:pPr>
        <w:tabs>
          <w:tab w:val="num" w:pos="2160"/>
        </w:tabs>
        <w:ind w:left="2160" w:hanging="360"/>
      </w:pPr>
    </w:lvl>
    <w:lvl w:ilvl="3" w:tplc="E6527F3E">
      <w:start w:val="1"/>
      <w:numFmt w:val="decimal"/>
      <w:lvlText w:val="%4."/>
      <w:lvlJc w:val="left"/>
      <w:pPr>
        <w:tabs>
          <w:tab w:val="num" w:pos="2880"/>
        </w:tabs>
        <w:ind w:left="2880" w:hanging="360"/>
      </w:pPr>
    </w:lvl>
    <w:lvl w:ilvl="4" w:tplc="EF4235A0">
      <w:start w:val="1"/>
      <w:numFmt w:val="decimal"/>
      <w:lvlText w:val="%5."/>
      <w:lvlJc w:val="left"/>
      <w:pPr>
        <w:tabs>
          <w:tab w:val="num" w:pos="3600"/>
        </w:tabs>
        <w:ind w:left="3600" w:hanging="360"/>
      </w:pPr>
    </w:lvl>
    <w:lvl w:ilvl="5" w:tplc="A0CC6118">
      <w:start w:val="1"/>
      <w:numFmt w:val="decimal"/>
      <w:lvlText w:val="%6."/>
      <w:lvlJc w:val="left"/>
      <w:pPr>
        <w:tabs>
          <w:tab w:val="num" w:pos="4320"/>
        </w:tabs>
        <w:ind w:left="4320" w:hanging="360"/>
      </w:pPr>
    </w:lvl>
    <w:lvl w:ilvl="6" w:tplc="49CEE806">
      <w:start w:val="1"/>
      <w:numFmt w:val="decimal"/>
      <w:lvlText w:val="%7."/>
      <w:lvlJc w:val="left"/>
      <w:pPr>
        <w:tabs>
          <w:tab w:val="num" w:pos="5040"/>
        </w:tabs>
        <w:ind w:left="5040" w:hanging="360"/>
      </w:pPr>
    </w:lvl>
    <w:lvl w:ilvl="7" w:tplc="B58C587E">
      <w:start w:val="1"/>
      <w:numFmt w:val="decimal"/>
      <w:lvlText w:val="%8."/>
      <w:lvlJc w:val="left"/>
      <w:pPr>
        <w:tabs>
          <w:tab w:val="num" w:pos="5760"/>
        </w:tabs>
        <w:ind w:left="5760" w:hanging="360"/>
      </w:pPr>
    </w:lvl>
    <w:lvl w:ilvl="8" w:tplc="367ECB78">
      <w:start w:val="1"/>
      <w:numFmt w:val="decimal"/>
      <w:lvlText w:val="%9."/>
      <w:lvlJc w:val="left"/>
      <w:pPr>
        <w:tabs>
          <w:tab w:val="num" w:pos="6480"/>
        </w:tabs>
        <w:ind w:left="6480" w:hanging="360"/>
      </w:pPr>
    </w:lvl>
  </w:abstractNum>
  <w:abstractNum w:abstractNumId="3">
    <w:nsid w:val="15BE4ED9"/>
    <w:multiLevelType w:val="hybridMultilevel"/>
    <w:tmpl w:val="1CAAF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2E127A"/>
    <w:multiLevelType w:val="hybridMultilevel"/>
    <w:tmpl w:val="1F86BCC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04A69F6"/>
    <w:multiLevelType w:val="hybridMultilevel"/>
    <w:tmpl w:val="81A886E6"/>
    <w:lvl w:ilvl="0" w:tplc="A83EDB0A">
      <w:start w:val="1"/>
      <w:numFmt w:val="decimal"/>
      <w:lvlText w:val="%1."/>
      <w:lvlJc w:val="left"/>
      <w:pPr>
        <w:tabs>
          <w:tab w:val="num" w:pos="720"/>
        </w:tabs>
        <w:ind w:left="720" w:hanging="360"/>
      </w:pPr>
    </w:lvl>
    <w:lvl w:ilvl="1" w:tplc="C748A398">
      <w:start w:val="1"/>
      <w:numFmt w:val="decimal"/>
      <w:lvlText w:val="%2."/>
      <w:lvlJc w:val="left"/>
      <w:pPr>
        <w:tabs>
          <w:tab w:val="num" w:pos="1440"/>
        </w:tabs>
        <w:ind w:left="1440" w:hanging="360"/>
      </w:pPr>
    </w:lvl>
    <w:lvl w:ilvl="2" w:tplc="7706935E">
      <w:start w:val="1"/>
      <w:numFmt w:val="decimal"/>
      <w:lvlText w:val="%3."/>
      <w:lvlJc w:val="left"/>
      <w:pPr>
        <w:tabs>
          <w:tab w:val="num" w:pos="2160"/>
        </w:tabs>
        <w:ind w:left="2160" w:hanging="360"/>
      </w:pPr>
    </w:lvl>
    <w:lvl w:ilvl="3" w:tplc="F38AB44A">
      <w:start w:val="1"/>
      <w:numFmt w:val="decimal"/>
      <w:lvlText w:val="%4."/>
      <w:lvlJc w:val="left"/>
      <w:pPr>
        <w:tabs>
          <w:tab w:val="num" w:pos="2880"/>
        </w:tabs>
        <w:ind w:left="2880" w:hanging="360"/>
      </w:pPr>
    </w:lvl>
    <w:lvl w:ilvl="4" w:tplc="0C38170C">
      <w:start w:val="1"/>
      <w:numFmt w:val="decimal"/>
      <w:lvlText w:val="%5."/>
      <w:lvlJc w:val="left"/>
      <w:pPr>
        <w:tabs>
          <w:tab w:val="num" w:pos="3600"/>
        </w:tabs>
        <w:ind w:left="3600" w:hanging="360"/>
      </w:pPr>
    </w:lvl>
    <w:lvl w:ilvl="5" w:tplc="6D468A2E">
      <w:start w:val="1"/>
      <w:numFmt w:val="decimal"/>
      <w:lvlText w:val="%6."/>
      <w:lvlJc w:val="left"/>
      <w:pPr>
        <w:tabs>
          <w:tab w:val="num" w:pos="4320"/>
        </w:tabs>
        <w:ind w:left="4320" w:hanging="360"/>
      </w:pPr>
    </w:lvl>
    <w:lvl w:ilvl="6" w:tplc="8E3E5610">
      <w:start w:val="1"/>
      <w:numFmt w:val="decimal"/>
      <w:lvlText w:val="%7."/>
      <w:lvlJc w:val="left"/>
      <w:pPr>
        <w:tabs>
          <w:tab w:val="num" w:pos="5040"/>
        </w:tabs>
        <w:ind w:left="5040" w:hanging="360"/>
      </w:pPr>
    </w:lvl>
    <w:lvl w:ilvl="7" w:tplc="311C442E">
      <w:start w:val="1"/>
      <w:numFmt w:val="decimal"/>
      <w:lvlText w:val="%8."/>
      <w:lvlJc w:val="left"/>
      <w:pPr>
        <w:tabs>
          <w:tab w:val="num" w:pos="5760"/>
        </w:tabs>
        <w:ind w:left="5760" w:hanging="360"/>
      </w:pPr>
    </w:lvl>
    <w:lvl w:ilvl="8" w:tplc="2A64AC54">
      <w:start w:val="1"/>
      <w:numFmt w:val="decimal"/>
      <w:lvlText w:val="%9."/>
      <w:lvlJc w:val="left"/>
      <w:pPr>
        <w:tabs>
          <w:tab w:val="num" w:pos="6480"/>
        </w:tabs>
        <w:ind w:left="6480" w:hanging="360"/>
      </w:pPr>
    </w:lvl>
  </w:abstractNum>
  <w:abstractNum w:abstractNumId="6">
    <w:nsid w:val="29432C7D"/>
    <w:multiLevelType w:val="hybridMultilevel"/>
    <w:tmpl w:val="C1E2B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A3D96"/>
    <w:multiLevelType w:val="hybridMultilevel"/>
    <w:tmpl w:val="ADD6598E"/>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AD42045"/>
    <w:multiLevelType w:val="hybridMultilevel"/>
    <w:tmpl w:val="59A6A2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C5143A"/>
    <w:multiLevelType w:val="hybridMultilevel"/>
    <w:tmpl w:val="6874ADF8"/>
    <w:lvl w:ilvl="0" w:tplc="79A07AC6">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4E1A6E"/>
    <w:multiLevelType w:val="hybridMultilevel"/>
    <w:tmpl w:val="4D9013C6"/>
    <w:lvl w:ilvl="0" w:tplc="9F0640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772087"/>
    <w:multiLevelType w:val="hybridMultilevel"/>
    <w:tmpl w:val="70EC95CE"/>
    <w:lvl w:ilvl="0" w:tplc="AA2A84FA">
      <w:start w:val="1"/>
      <w:numFmt w:val="decimal"/>
      <w:lvlText w:val="%1."/>
      <w:lvlJc w:val="left"/>
      <w:pPr>
        <w:tabs>
          <w:tab w:val="num" w:pos="720"/>
        </w:tabs>
        <w:ind w:left="720" w:hanging="360"/>
      </w:pPr>
      <w:rPr>
        <w:rFonts w:ascii="Times New Roman" w:hAnsi="Times New Roman" w:cs="Times New Roman" w:hint="default"/>
        <w:b w:val="0"/>
        <w:sz w:val="24"/>
      </w:rPr>
    </w:lvl>
    <w:lvl w:ilvl="1" w:tplc="C748A398">
      <w:start w:val="1"/>
      <w:numFmt w:val="decimal"/>
      <w:lvlText w:val="%2."/>
      <w:lvlJc w:val="left"/>
      <w:pPr>
        <w:tabs>
          <w:tab w:val="num" w:pos="1440"/>
        </w:tabs>
        <w:ind w:left="1440" w:hanging="360"/>
      </w:pPr>
    </w:lvl>
    <w:lvl w:ilvl="2" w:tplc="7706935E">
      <w:start w:val="1"/>
      <w:numFmt w:val="decimal"/>
      <w:lvlText w:val="%3."/>
      <w:lvlJc w:val="left"/>
      <w:pPr>
        <w:tabs>
          <w:tab w:val="num" w:pos="2160"/>
        </w:tabs>
        <w:ind w:left="2160" w:hanging="360"/>
      </w:pPr>
    </w:lvl>
    <w:lvl w:ilvl="3" w:tplc="F38AB44A">
      <w:start w:val="1"/>
      <w:numFmt w:val="decimal"/>
      <w:lvlText w:val="%4."/>
      <w:lvlJc w:val="left"/>
      <w:pPr>
        <w:tabs>
          <w:tab w:val="num" w:pos="2880"/>
        </w:tabs>
        <w:ind w:left="2880" w:hanging="360"/>
      </w:pPr>
    </w:lvl>
    <w:lvl w:ilvl="4" w:tplc="0C38170C">
      <w:start w:val="1"/>
      <w:numFmt w:val="decimal"/>
      <w:lvlText w:val="%5."/>
      <w:lvlJc w:val="left"/>
      <w:pPr>
        <w:tabs>
          <w:tab w:val="num" w:pos="3600"/>
        </w:tabs>
        <w:ind w:left="3600" w:hanging="360"/>
      </w:pPr>
    </w:lvl>
    <w:lvl w:ilvl="5" w:tplc="6D468A2E">
      <w:start w:val="1"/>
      <w:numFmt w:val="decimal"/>
      <w:lvlText w:val="%6."/>
      <w:lvlJc w:val="left"/>
      <w:pPr>
        <w:tabs>
          <w:tab w:val="num" w:pos="4320"/>
        </w:tabs>
        <w:ind w:left="4320" w:hanging="360"/>
      </w:pPr>
    </w:lvl>
    <w:lvl w:ilvl="6" w:tplc="8E3E5610">
      <w:start w:val="1"/>
      <w:numFmt w:val="decimal"/>
      <w:lvlText w:val="%7."/>
      <w:lvlJc w:val="left"/>
      <w:pPr>
        <w:tabs>
          <w:tab w:val="num" w:pos="5040"/>
        </w:tabs>
        <w:ind w:left="5040" w:hanging="360"/>
      </w:pPr>
    </w:lvl>
    <w:lvl w:ilvl="7" w:tplc="311C442E">
      <w:start w:val="1"/>
      <w:numFmt w:val="decimal"/>
      <w:lvlText w:val="%8."/>
      <w:lvlJc w:val="left"/>
      <w:pPr>
        <w:tabs>
          <w:tab w:val="num" w:pos="5760"/>
        </w:tabs>
        <w:ind w:left="5760" w:hanging="360"/>
      </w:pPr>
    </w:lvl>
    <w:lvl w:ilvl="8" w:tplc="2A64AC54">
      <w:start w:val="1"/>
      <w:numFmt w:val="decimal"/>
      <w:lvlText w:val="%9."/>
      <w:lvlJc w:val="left"/>
      <w:pPr>
        <w:tabs>
          <w:tab w:val="num" w:pos="6480"/>
        </w:tabs>
        <w:ind w:left="6480" w:hanging="360"/>
      </w:pPr>
    </w:lvl>
  </w:abstractNum>
  <w:abstractNum w:abstractNumId="12">
    <w:nsid w:val="53145EC5"/>
    <w:multiLevelType w:val="hybridMultilevel"/>
    <w:tmpl w:val="6C1CFB8E"/>
    <w:lvl w:ilvl="0" w:tplc="0C9C238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C70FEA"/>
    <w:multiLevelType w:val="hybridMultilevel"/>
    <w:tmpl w:val="6C1CFB8E"/>
    <w:lvl w:ilvl="0" w:tplc="0C9C238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1F509F"/>
    <w:multiLevelType w:val="hybridMultilevel"/>
    <w:tmpl w:val="2DA69D4C"/>
    <w:lvl w:ilvl="0" w:tplc="DB12D9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C7AEB"/>
    <w:multiLevelType w:val="hybridMultilevel"/>
    <w:tmpl w:val="CF1888AC"/>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B2002E"/>
    <w:multiLevelType w:val="hybridMultilevel"/>
    <w:tmpl w:val="287ED206"/>
    <w:lvl w:ilvl="0" w:tplc="40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B52A8F"/>
    <w:multiLevelType w:val="hybridMultilevel"/>
    <w:tmpl w:val="F50C78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8C634D7"/>
    <w:multiLevelType w:val="hybridMultilevel"/>
    <w:tmpl w:val="D44E482C"/>
    <w:lvl w:ilvl="0" w:tplc="0C9C238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08E5714"/>
    <w:multiLevelType w:val="hybridMultilevel"/>
    <w:tmpl w:val="C68A329E"/>
    <w:lvl w:ilvl="0" w:tplc="FE1C14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65D8D"/>
    <w:multiLevelType w:val="hybridMultilevel"/>
    <w:tmpl w:val="632C0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E4D25C0"/>
    <w:multiLevelType w:val="hybridMultilevel"/>
    <w:tmpl w:val="A8DC68F2"/>
    <w:lvl w:ilvl="0" w:tplc="874C1912">
      <w:start w:val="1"/>
      <w:numFmt w:val="decimal"/>
      <w:lvlText w:val="%1."/>
      <w:lvlJc w:val="left"/>
      <w:pPr>
        <w:tabs>
          <w:tab w:val="num" w:pos="720"/>
        </w:tabs>
        <w:ind w:left="720" w:hanging="360"/>
      </w:pPr>
      <w:rPr>
        <w:b/>
      </w:rPr>
    </w:lvl>
    <w:lvl w:ilvl="1" w:tplc="01C410E2">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7FCD40D5"/>
    <w:multiLevelType w:val="hybridMultilevel"/>
    <w:tmpl w:val="BCAA731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13"/>
  </w:num>
  <w:num w:numId="6">
    <w:abstractNumId w:val="18"/>
  </w:num>
  <w:num w:numId="7">
    <w:abstractNumId w:val="7"/>
  </w:num>
  <w:num w:numId="8">
    <w:abstractNumId w:val="15"/>
  </w:num>
  <w:num w:numId="9">
    <w:abstractNumId w:val="17"/>
  </w:num>
  <w:num w:numId="10">
    <w:abstractNumId w:val="12"/>
  </w:num>
  <w:num w:numId="11">
    <w:abstractNumId w:val="21"/>
  </w:num>
  <w:num w:numId="12">
    <w:abstractNumId w:val="6"/>
  </w:num>
  <w:num w:numId="13">
    <w:abstractNumId w:val="9"/>
  </w:num>
  <w:num w:numId="14">
    <w:abstractNumId w:val="3"/>
  </w:num>
  <w:num w:numId="15">
    <w:abstractNumId w:val="19"/>
  </w:num>
  <w:num w:numId="16">
    <w:abstractNumId w:val="1"/>
  </w:num>
  <w:num w:numId="17">
    <w:abstractNumId w:val="10"/>
  </w:num>
  <w:num w:numId="18">
    <w:abstractNumId w:val="22"/>
  </w:num>
  <w:num w:numId="19">
    <w:abstractNumId w:val="8"/>
  </w:num>
  <w:num w:numId="20">
    <w:abstractNumId w:val="0"/>
  </w:num>
  <w:num w:numId="21">
    <w:abstractNumId w:val="20"/>
  </w:num>
  <w:num w:numId="22">
    <w:abstractNumId w:val="16"/>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D4A08"/>
    <w:rsid w:val="000001FE"/>
    <w:rsid w:val="000170B1"/>
    <w:rsid w:val="00042FC8"/>
    <w:rsid w:val="000701EE"/>
    <w:rsid w:val="00086F91"/>
    <w:rsid w:val="000A13E9"/>
    <w:rsid w:val="000A6425"/>
    <w:rsid w:val="000C2B72"/>
    <w:rsid w:val="000C5B40"/>
    <w:rsid w:val="000C7FE1"/>
    <w:rsid w:val="000D4B4B"/>
    <w:rsid w:val="000E2C20"/>
    <w:rsid w:val="000F573C"/>
    <w:rsid w:val="001055F2"/>
    <w:rsid w:val="00143AEC"/>
    <w:rsid w:val="00171EC3"/>
    <w:rsid w:val="00182F5D"/>
    <w:rsid w:val="001978AA"/>
    <w:rsid w:val="001A0F6E"/>
    <w:rsid w:val="001A37D1"/>
    <w:rsid w:val="001C2A5D"/>
    <w:rsid w:val="001C354F"/>
    <w:rsid w:val="00216958"/>
    <w:rsid w:val="00227242"/>
    <w:rsid w:val="00233918"/>
    <w:rsid w:val="00237915"/>
    <w:rsid w:val="0024687C"/>
    <w:rsid w:val="00262155"/>
    <w:rsid w:val="00282C3B"/>
    <w:rsid w:val="002B40DA"/>
    <w:rsid w:val="002B567B"/>
    <w:rsid w:val="002B7A40"/>
    <w:rsid w:val="002D363C"/>
    <w:rsid w:val="002E732F"/>
    <w:rsid w:val="00311A25"/>
    <w:rsid w:val="0033040B"/>
    <w:rsid w:val="00364E6C"/>
    <w:rsid w:val="003678AA"/>
    <w:rsid w:val="003871A9"/>
    <w:rsid w:val="003B3183"/>
    <w:rsid w:val="003E13FE"/>
    <w:rsid w:val="004303DC"/>
    <w:rsid w:val="00431047"/>
    <w:rsid w:val="00445DE7"/>
    <w:rsid w:val="00465632"/>
    <w:rsid w:val="004659C8"/>
    <w:rsid w:val="00493A0E"/>
    <w:rsid w:val="004D4A08"/>
    <w:rsid w:val="004F0089"/>
    <w:rsid w:val="004F529A"/>
    <w:rsid w:val="00503EBA"/>
    <w:rsid w:val="005A274C"/>
    <w:rsid w:val="005A72ED"/>
    <w:rsid w:val="005D0769"/>
    <w:rsid w:val="005D2F00"/>
    <w:rsid w:val="005E1E67"/>
    <w:rsid w:val="005E2977"/>
    <w:rsid w:val="00600367"/>
    <w:rsid w:val="006009D0"/>
    <w:rsid w:val="00647EEB"/>
    <w:rsid w:val="00651160"/>
    <w:rsid w:val="006657EB"/>
    <w:rsid w:val="00666931"/>
    <w:rsid w:val="00681F1D"/>
    <w:rsid w:val="006C36E5"/>
    <w:rsid w:val="006C4DF2"/>
    <w:rsid w:val="006D3438"/>
    <w:rsid w:val="006D3CDC"/>
    <w:rsid w:val="006D6472"/>
    <w:rsid w:val="006E3B81"/>
    <w:rsid w:val="006F42FC"/>
    <w:rsid w:val="006F77DF"/>
    <w:rsid w:val="007342A4"/>
    <w:rsid w:val="00777CA6"/>
    <w:rsid w:val="00795F94"/>
    <w:rsid w:val="0079615C"/>
    <w:rsid w:val="00796B1E"/>
    <w:rsid w:val="007D3DBC"/>
    <w:rsid w:val="007F60D1"/>
    <w:rsid w:val="00803414"/>
    <w:rsid w:val="00816383"/>
    <w:rsid w:val="008222B0"/>
    <w:rsid w:val="00853907"/>
    <w:rsid w:val="0086473A"/>
    <w:rsid w:val="00866EAD"/>
    <w:rsid w:val="00875F9F"/>
    <w:rsid w:val="00881216"/>
    <w:rsid w:val="008B0608"/>
    <w:rsid w:val="008C109A"/>
    <w:rsid w:val="008C2042"/>
    <w:rsid w:val="008C3A05"/>
    <w:rsid w:val="008E2E22"/>
    <w:rsid w:val="008F0D09"/>
    <w:rsid w:val="008F55E9"/>
    <w:rsid w:val="009153B7"/>
    <w:rsid w:val="00922B1C"/>
    <w:rsid w:val="00927C13"/>
    <w:rsid w:val="0093323E"/>
    <w:rsid w:val="00941A41"/>
    <w:rsid w:val="00956E18"/>
    <w:rsid w:val="009B1B83"/>
    <w:rsid w:val="009C1F0D"/>
    <w:rsid w:val="009D4396"/>
    <w:rsid w:val="009D73FF"/>
    <w:rsid w:val="009F3962"/>
    <w:rsid w:val="00A06B8D"/>
    <w:rsid w:val="00A26017"/>
    <w:rsid w:val="00A3645A"/>
    <w:rsid w:val="00A47D07"/>
    <w:rsid w:val="00A571B1"/>
    <w:rsid w:val="00A87877"/>
    <w:rsid w:val="00A9704F"/>
    <w:rsid w:val="00AB76F0"/>
    <w:rsid w:val="00AD0A41"/>
    <w:rsid w:val="00AD34DB"/>
    <w:rsid w:val="00AD42A0"/>
    <w:rsid w:val="00B34649"/>
    <w:rsid w:val="00B4287E"/>
    <w:rsid w:val="00B743B7"/>
    <w:rsid w:val="00B92FB4"/>
    <w:rsid w:val="00BA4A72"/>
    <w:rsid w:val="00BE1315"/>
    <w:rsid w:val="00BE1651"/>
    <w:rsid w:val="00BF5EA7"/>
    <w:rsid w:val="00C07844"/>
    <w:rsid w:val="00C34F34"/>
    <w:rsid w:val="00C4044F"/>
    <w:rsid w:val="00C44CD4"/>
    <w:rsid w:val="00C837BF"/>
    <w:rsid w:val="00CA57D5"/>
    <w:rsid w:val="00CB7704"/>
    <w:rsid w:val="00CE13EA"/>
    <w:rsid w:val="00CF175B"/>
    <w:rsid w:val="00D110D7"/>
    <w:rsid w:val="00D13CEB"/>
    <w:rsid w:val="00D1718E"/>
    <w:rsid w:val="00D2173E"/>
    <w:rsid w:val="00D721B9"/>
    <w:rsid w:val="00D81638"/>
    <w:rsid w:val="00D85623"/>
    <w:rsid w:val="00D95DB3"/>
    <w:rsid w:val="00DA1485"/>
    <w:rsid w:val="00E0506F"/>
    <w:rsid w:val="00E06093"/>
    <w:rsid w:val="00E147C9"/>
    <w:rsid w:val="00E202CD"/>
    <w:rsid w:val="00E26656"/>
    <w:rsid w:val="00E32468"/>
    <w:rsid w:val="00E55158"/>
    <w:rsid w:val="00E6203D"/>
    <w:rsid w:val="00E72E46"/>
    <w:rsid w:val="00E905F2"/>
    <w:rsid w:val="00E94A83"/>
    <w:rsid w:val="00EA63F9"/>
    <w:rsid w:val="00EE16E7"/>
    <w:rsid w:val="00EF36DE"/>
    <w:rsid w:val="00F02CB6"/>
    <w:rsid w:val="00F074BD"/>
    <w:rsid w:val="00F11AB6"/>
    <w:rsid w:val="00F167E9"/>
    <w:rsid w:val="00F774FC"/>
    <w:rsid w:val="00F92EBC"/>
    <w:rsid w:val="00FA6306"/>
    <w:rsid w:val="00FB2A08"/>
    <w:rsid w:val="00FE341E"/>
    <w:rsid w:val="00FF1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36E5"/>
  </w:style>
  <w:style w:type="paragraph" w:styleId="Heading2">
    <w:name w:val="heading 2"/>
    <w:basedOn w:val="Normal"/>
    <w:next w:val="Normal"/>
    <w:link w:val="Heading2Char"/>
    <w:qFormat/>
    <w:rsid w:val="004D4A08"/>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4A08"/>
    <w:rPr>
      <w:rFonts w:ascii="Arial" w:eastAsia="Times New Roman" w:hAnsi="Arial" w:cs="Arial"/>
      <w:b/>
      <w:bCs/>
      <w:i/>
      <w:iCs/>
      <w:sz w:val="28"/>
      <w:szCs w:val="28"/>
    </w:rPr>
  </w:style>
  <w:style w:type="table" w:styleId="TableGrid">
    <w:name w:val="Table Grid"/>
    <w:basedOn w:val="TableNormal"/>
    <w:uiPriority w:val="59"/>
    <w:rsid w:val="004D4A08"/>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4D4A08"/>
    <w:pPr>
      <w:ind w:left="720"/>
      <w:contextualSpacing/>
    </w:pPr>
    <w:rPr>
      <w:rFonts w:eastAsiaTheme="minorHAnsi"/>
      <w:lang w:val="en-IN"/>
    </w:rPr>
  </w:style>
  <w:style w:type="character" w:customStyle="1" w:styleId="medtextgrey">
    <w:name w:val="medtext_grey"/>
    <w:basedOn w:val="DefaultParagraphFont"/>
    <w:rsid w:val="00D1718E"/>
  </w:style>
  <w:style w:type="paragraph" w:styleId="BalloonText">
    <w:name w:val="Balloon Text"/>
    <w:basedOn w:val="Normal"/>
    <w:link w:val="BalloonTextChar"/>
    <w:uiPriority w:val="99"/>
    <w:semiHidden/>
    <w:unhideWhenUsed/>
    <w:rsid w:val="006F77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7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0713730">
      <w:bodyDiv w:val="1"/>
      <w:marLeft w:val="0"/>
      <w:marRight w:val="0"/>
      <w:marTop w:val="0"/>
      <w:marBottom w:val="0"/>
      <w:divBdr>
        <w:top w:val="none" w:sz="0" w:space="0" w:color="auto"/>
        <w:left w:val="none" w:sz="0" w:space="0" w:color="auto"/>
        <w:bottom w:val="none" w:sz="0" w:space="0" w:color="auto"/>
        <w:right w:val="none" w:sz="0" w:space="0" w:color="auto"/>
      </w:divBdr>
    </w:div>
    <w:div w:id="1978607741">
      <w:bodyDiv w:val="1"/>
      <w:marLeft w:val="0"/>
      <w:marRight w:val="0"/>
      <w:marTop w:val="0"/>
      <w:marBottom w:val="0"/>
      <w:divBdr>
        <w:top w:val="none" w:sz="0" w:space="0" w:color="auto"/>
        <w:left w:val="none" w:sz="0" w:space="0" w:color="auto"/>
        <w:bottom w:val="none" w:sz="0" w:space="0" w:color="auto"/>
        <w:right w:val="none" w:sz="0" w:space="0" w:color="auto"/>
      </w:divBdr>
    </w:div>
    <w:div w:id="2025549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509990-1149-4690-8557-63F4D7FEE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13</Pages>
  <Words>3261</Words>
  <Characters>18594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Shrikant Gorane</dc:creator>
  <cp:keywords/>
  <dc:description/>
  <cp:lastModifiedBy>HP</cp:lastModifiedBy>
  <cp:revision>104</cp:revision>
  <dcterms:created xsi:type="dcterms:W3CDTF">2016-03-19T04:35:00Z</dcterms:created>
  <dcterms:modified xsi:type="dcterms:W3CDTF">2025-03-24T11:27:00Z</dcterms:modified>
</cp:coreProperties>
</file>